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7C49" w14:textId="39FF2294" w:rsidR="00EB5E48" w:rsidRDefault="00EB5E48" w:rsidP="0047162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CONSERVATION EXCELLENCE GRANT</w:t>
      </w:r>
      <w:r w:rsidRPr="001F728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CEG</w:t>
      </w:r>
      <w:r w:rsidRPr="001F7282">
        <w:rPr>
          <w:b/>
          <w:sz w:val="24"/>
          <w:szCs w:val="24"/>
        </w:rPr>
        <w:t>) PROGRAM</w:t>
      </w:r>
      <w:r>
        <w:rPr>
          <w:b/>
          <w:sz w:val="24"/>
          <w:szCs w:val="24"/>
        </w:rPr>
        <w:t xml:space="preserve"> </w:t>
      </w:r>
    </w:p>
    <w:p w14:paraId="7A74B0B1" w14:textId="03B387E1" w:rsidR="0017586B" w:rsidRPr="001F7282" w:rsidRDefault="00EB5E48" w:rsidP="0047162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724BB2">
        <w:rPr>
          <w:b/>
          <w:sz w:val="24"/>
          <w:szCs w:val="24"/>
        </w:rPr>
        <w:t xml:space="preserve">Guidance and </w:t>
      </w:r>
      <w:r w:rsidR="0022510F">
        <w:rPr>
          <w:b/>
          <w:sz w:val="24"/>
          <w:szCs w:val="24"/>
        </w:rPr>
        <w:t xml:space="preserve">Expectations </w:t>
      </w:r>
    </w:p>
    <w:p w14:paraId="51A7486A" w14:textId="77777777" w:rsidR="0017586B" w:rsidRPr="00A558B6" w:rsidRDefault="0017586B" w:rsidP="001F7282">
      <w:pPr>
        <w:spacing w:line="240" w:lineRule="auto"/>
        <w:jc w:val="center"/>
        <w:rPr>
          <w:b/>
          <w:u w:val="single"/>
        </w:rPr>
      </w:pPr>
      <w:r w:rsidRPr="00A558B6">
        <w:rPr>
          <w:b/>
          <w:u w:val="single"/>
        </w:rPr>
        <w:t>Introduction</w:t>
      </w:r>
    </w:p>
    <w:p w14:paraId="1991F56F" w14:textId="77777777" w:rsidR="002266C9" w:rsidRPr="00724BB2" w:rsidRDefault="002266C9" w:rsidP="001F72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24BB2">
        <w:rPr>
          <w:rFonts w:cstheme="minorHAnsi"/>
        </w:rPr>
        <w:t>Act 39 of 2019 created the Conservation Excellence Grant (CEG) Program.</w:t>
      </w:r>
      <w:r w:rsidR="0017586B" w:rsidRPr="00724BB2">
        <w:rPr>
          <w:rFonts w:cstheme="minorHAnsi"/>
        </w:rPr>
        <w:t xml:space="preserve"> </w:t>
      </w:r>
      <w:r w:rsidRPr="00724BB2">
        <w:rPr>
          <w:rFonts w:eastAsia="Times New Roman" w:cstheme="minorHAnsi"/>
          <w:color w:val="000000"/>
          <w:shd w:val="clear" w:color="auto" w:fill="FFFFFF"/>
        </w:rPr>
        <w:t xml:space="preserve">The purpose of the Program is to </w:t>
      </w:r>
      <w:r w:rsidRPr="00724BB2">
        <w:rPr>
          <w:rFonts w:cstheme="minorHAnsi"/>
        </w:rPr>
        <w:t>provide financial and technical assistance for the implementation of best management practices (BMPs) on agricultural operations in high-priority locations within this Commonwealth through grants, loans and tax credits</w:t>
      </w:r>
      <w:r w:rsidRPr="00724BB2">
        <w:rPr>
          <w:rFonts w:cstheme="minorHAnsi"/>
          <w:color w:val="000000"/>
        </w:rPr>
        <w:t>, or a combination of all three</w:t>
      </w:r>
      <w:r w:rsidR="0017586B" w:rsidRPr="00724BB2">
        <w:rPr>
          <w:rFonts w:cstheme="minorHAnsi"/>
        </w:rPr>
        <w:t xml:space="preserve">. </w:t>
      </w:r>
    </w:p>
    <w:p w14:paraId="0F815E85" w14:textId="56665888" w:rsidR="0017586B" w:rsidRPr="00724BB2" w:rsidRDefault="0017586B" w:rsidP="001F72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24BB2">
        <w:rPr>
          <w:rFonts w:cstheme="minorHAnsi"/>
        </w:rPr>
        <w:t>The program is administered by the State Conservation Commission (Commission)</w:t>
      </w:r>
      <w:r w:rsidR="00FA5A88" w:rsidRPr="00724BB2">
        <w:rPr>
          <w:rFonts w:cstheme="minorHAnsi"/>
        </w:rPr>
        <w:t xml:space="preserve">.  </w:t>
      </w:r>
      <w:r w:rsidR="00B8053C">
        <w:rPr>
          <w:rFonts w:cstheme="minorHAnsi"/>
        </w:rPr>
        <w:t>In FY 20</w:t>
      </w:r>
      <w:r w:rsidR="00003FD0">
        <w:rPr>
          <w:rFonts w:cstheme="minorHAnsi"/>
        </w:rPr>
        <w:t>20</w:t>
      </w:r>
      <w:r w:rsidR="00B8053C">
        <w:rPr>
          <w:rFonts w:cstheme="minorHAnsi"/>
        </w:rPr>
        <w:t>-2</w:t>
      </w:r>
      <w:r w:rsidR="00003FD0">
        <w:rPr>
          <w:rFonts w:cstheme="minorHAnsi"/>
        </w:rPr>
        <w:t>1</w:t>
      </w:r>
      <w:r w:rsidR="0065239E">
        <w:rPr>
          <w:rFonts w:cstheme="minorHAnsi"/>
        </w:rPr>
        <w:t>,</w:t>
      </w:r>
      <w:r w:rsidR="00FA5A88" w:rsidRPr="00724BB2">
        <w:rPr>
          <w:rFonts w:cstheme="minorHAnsi"/>
        </w:rPr>
        <w:t xml:space="preserve"> the Commission will be partnering with the Lancaster and York county conservation districts for local implementation of the CEG program</w:t>
      </w:r>
      <w:r w:rsidR="00B8053C">
        <w:rPr>
          <w:rFonts w:cstheme="minorHAnsi"/>
        </w:rPr>
        <w:t>.</w:t>
      </w:r>
      <w:r w:rsidR="00FA5A88" w:rsidRPr="00724BB2">
        <w:rPr>
          <w:rFonts w:cstheme="minorHAnsi"/>
        </w:rPr>
        <w:t xml:space="preserve">   </w:t>
      </w:r>
    </w:p>
    <w:p w14:paraId="1F5B77C4" w14:textId="44479788" w:rsidR="00A71456" w:rsidRPr="00724BB2" w:rsidRDefault="002B5C76" w:rsidP="00A71456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24BB2">
        <w:rPr>
          <w:rFonts w:eastAsia="Times New Roman" w:cstheme="minorHAnsi"/>
          <w:bCs/>
        </w:rPr>
        <w:t>A single grant awarded by the delegated district to an eligible applicant may not exceed $250,000.</w:t>
      </w:r>
    </w:p>
    <w:p w14:paraId="32938F66" w14:textId="3A598ED0" w:rsidR="002B019D" w:rsidRPr="00A558B6" w:rsidRDefault="00A252EC" w:rsidP="00A5186A">
      <w:pPr>
        <w:spacing w:line="240" w:lineRule="auto"/>
        <w:jc w:val="center"/>
        <w:rPr>
          <w:rFonts w:cstheme="minorHAnsi"/>
          <w:b/>
          <w:u w:val="single"/>
        </w:rPr>
      </w:pPr>
      <w:r w:rsidRPr="00A558B6">
        <w:rPr>
          <w:rFonts w:cstheme="minorHAnsi"/>
          <w:b/>
          <w:u w:val="single"/>
        </w:rPr>
        <w:t>CEG Priorit</w:t>
      </w:r>
      <w:r w:rsidR="003B7CDC" w:rsidRPr="00A558B6">
        <w:rPr>
          <w:rFonts w:cstheme="minorHAnsi"/>
          <w:b/>
          <w:u w:val="single"/>
        </w:rPr>
        <w:t>y Criteria</w:t>
      </w:r>
    </w:p>
    <w:p w14:paraId="7B59EF4D" w14:textId="1B2483D7" w:rsidR="002A5DD6" w:rsidRPr="00724BB2" w:rsidRDefault="002A5DD6" w:rsidP="00591D80">
      <w:pPr>
        <w:spacing w:after="120" w:line="232" w:lineRule="atLeast"/>
        <w:ind w:left="360"/>
        <w:rPr>
          <w:rFonts w:eastAsia="Times New Roman" w:cstheme="minorHAnsi"/>
          <w:b/>
          <w:bCs/>
        </w:rPr>
      </w:pPr>
      <w:r w:rsidRPr="00724BB2">
        <w:rPr>
          <w:rFonts w:eastAsia="Times New Roman" w:cstheme="minorHAnsi"/>
        </w:rPr>
        <w:t xml:space="preserve">In approving applications for eligible projects under the </w:t>
      </w:r>
      <w:r w:rsidR="00FA5A88" w:rsidRPr="00724BB2">
        <w:rPr>
          <w:rFonts w:eastAsia="Times New Roman" w:cstheme="minorHAnsi"/>
        </w:rPr>
        <w:t xml:space="preserve">CEG </w:t>
      </w:r>
      <w:r w:rsidRPr="00724BB2">
        <w:rPr>
          <w:rFonts w:eastAsia="Times New Roman" w:cstheme="minorHAnsi"/>
        </w:rPr>
        <w:t xml:space="preserve">program, the </w:t>
      </w:r>
      <w:r w:rsidR="00FA5A88" w:rsidRPr="00724BB2">
        <w:rPr>
          <w:rFonts w:eastAsia="Times New Roman" w:cstheme="minorHAnsi"/>
        </w:rPr>
        <w:t>C</w:t>
      </w:r>
      <w:r w:rsidRPr="00724BB2">
        <w:rPr>
          <w:rFonts w:eastAsia="Times New Roman" w:cstheme="minorHAnsi"/>
        </w:rPr>
        <w:t xml:space="preserve">ommission </w:t>
      </w:r>
      <w:r w:rsidR="00FA5A88" w:rsidRPr="00724BB2">
        <w:rPr>
          <w:rFonts w:eastAsia="Times New Roman" w:cstheme="minorHAnsi"/>
        </w:rPr>
        <w:t xml:space="preserve">and the conservation district will </w:t>
      </w:r>
      <w:r w:rsidRPr="00724BB2">
        <w:rPr>
          <w:rFonts w:eastAsia="Times New Roman" w:cstheme="minorHAnsi"/>
        </w:rPr>
        <w:t xml:space="preserve">give priority to complete applications based upon the following criteria: </w:t>
      </w:r>
    </w:p>
    <w:p w14:paraId="443E626C" w14:textId="7012E479" w:rsidR="002A5DD6" w:rsidRPr="00724BB2" w:rsidRDefault="002A5DD6" w:rsidP="00ED2F06">
      <w:pPr>
        <w:pStyle w:val="ListParagraph"/>
        <w:numPr>
          <w:ilvl w:val="0"/>
          <w:numId w:val="11"/>
        </w:numPr>
        <w:spacing w:after="0" w:line="232" w:lineRule="atLeast"/>
        <w:ind w:left="108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Priority locations as follows and in this order:</w:t>
      </w:r>
    </w:p>
    <w:p w14:paraId="567F7507" w14:textId="77777777" w:rsidR="00597FB0" w:rsidRPr="00724BB2" w:rsidRDefault="00597FB0" w:rsidP="00597FB0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</w:rPr>
      </w:pPr>
      <w:r w:rsidRPr="00724BB2">
        <w:rPr>
          <w:rFonts w:cstheme="minorHAnsi"/>
        </w:rPr>
        <w:t>Tier 1 (Lancaster and York)</w:t>
      </w:r>
    </w:p>
    <w:p w14:paraId="72B96B5A" w14:textId="77777777" w:rsidR="00597FB0" w:rsidRPr="00724BB2" w:rsidRDefault="00597FB0" w:rsidP="00597FB0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</w:rPr>
      </w:pPr>
      <w:r w:rsidRPr="00724BB2">
        <w:rPr>
          <w:rFonts w:cstheme="minorHAnsi"/>
        </w:rPr>
        <w:t>Tier 2 (Bedford, Centre, Cumberland, Franklin and Lebanon) and Tier 3 (Adams, Bradford, Clearfield, Clinton, Columbia, Fulton, Huntingdon, Juniata, Lycoming, Mifflin, Northumberland, Perry, Schuylkill, Snyder, Susquehanna and Tioga)</w:t>
      </w:r>
    </w:p>
    <w:p w14:paraId="216B8D91" w14:textId="020305AA" w:rsidR="002A5DD6" w:rsidRPr="00724BB2" w:rsidRDefault="00597FB0" w:rsidP="00F519FD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bCs/>
        </w:rPr>
      </w:pPr>
      <w:r w:rsidRPr="00724BB2">
        <w:rPr>
          <w:rFonts w:cstheme="minorHAnsi"/>
        </w:rPr>
        <w:t>All Other Counties</w:t>
      </w:r>
    </w:p>
    <w:p w14:paraId="48FD0EDE" w14:textId="77777777" w:rsidR="00F519FD" w:rsidRPr="00724BB2" w:rsidRDefault="00F519FD" w:rsidP="00F519FD">
      <w:pPr>
        <w:pStyle w:val="ListParagraph"/>
        <w:spacing w:line="240" w:lineRule="auto"/>
        <w:ind w:left="1733"/>
        <w:rPr>
          <w:rFonts w:cstheme="minorHAnsi"/>
          <w:bCs/>
        </w:rPr>
      </w:pPr>
    </w:p>
    <w:p w14:paraId="3622AF79" w14:textId="70F48B02" w:rsidR="002A5DD6" w:rsidRPr="00724BB2" w:rsidRDefault="002A5DD6" w:rsidP="00ED2F06">
      <w:pPr>
        <w:pStyle w:val="ListParagraph"/>
        <w:numPr>
          <w:ilvl w:val="0"/>
          <w:numId w:val="11"/>
        </w:numPr>
        <w:spacing w:after="0" w:line="232" w:lineRule="atLeast"/>
        <w:ind w:left="108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Priority </w:t>
      </w:r>
      <w:r w:rsidR="00FA5A88" w:rsidRPr="00724BB2">
        <w:rPr>
          <w:rFonts w:eastAsia="Times New Roman" w:cstheme="minorHAnsi"/>
        </w:rPr>
        <w:t xml:space="preserve">best management </w:t>
      </w:r>
      <w:r w:rsidRPr="00724BB2">
        <w:rPr>
          <w:rFonts w:eastAsia="Times New Roman" w:cstheme="minorHAnsi"/>
        </w:rPr>
        <w:t>practices as follows</w:t>
      </w:r>
      <w:r w:rsidR="00FA5A88" w:rsidRPr="00724BB2">
        <w:rPr>
          <w:rFonts w:eastAsia="Times New Roman" w:cstheme="minorHAnsi"/>
        </w:rPr>
        <w:t xml:space="preserve"> (in no particular order):</w:t>
      </w:r>
    </w:p>
    <w:p w14:paraId="6BB27D7C" w14:textId="2C043F58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Livestock exclusion fencing.</w:t>
      </w:r>
    </w:p>
    <w:p w14:paraId="3984F7A8" w14:textId="2877A68A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Stream-side buffers.</w:t>
      </w:r>
    </w:p>
    <w:p w14:paraId="3D1DBA61" w14:textId="6B6D5DB6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Streambank restoration.</w:t>
      </w:r>
    </w:p>
    <w:p w14:paraId="3883E69E" w14:textId="09844798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Barnyard and feedlot runoff abatement.</w:t>
      </w:r>
    </w:p>
    <w:p w14:paraId="37330AE6" w14:textId="04D2C9B3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Stream crossings.</w:t>
      </w:r>
    </w:p>
    <w:p w14:paraId="3C35E8AE" w14:textId="3152343D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Off-stream watering.</w:t>
      </w:r>
    </w:p>
    <w:p w14:paraId="7B2C2DDB" w14:textId="4C470CD4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Manure storage facilities.</w:t>
      </w:r>
    </w:p>
    <w:p w14:paraId="68E811CF" w14:textId="5AF2D1C9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Nutrient management plans and manure management plans.</w:t>
      </w:r>
    </w:p>
    <w:p w14:paraId="2A0017BB" w14:textId="6677EA4E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Conservation plans or agricultural erosion and sedimentation plans.</w:t>
      </w:r>
    </w:p>
    <w:p w14:paraId="609B1921" w14:textId="7AB7A31E" w:rsidR="002A5DD6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Cover crops.</w:t>
      </w:r>
    </w:p>
    <w:p w14:paraId="74C36C93" w14:textId="77777777" w:rsidR="00A70C69" w:rsidRPr="00724BB2" w:rsidRDefault="002A5DD6" w:rsidP="00954BE9">
      <w:pPr>
        <w:pStyle w:val="ListParagraph"/>
        <w:numPr>
          <w:ilvl w:val="1"/>
          <w:numId w:val="13"/>
        </w:numPr>
        <w:tabs>
          <w:tab w:val="left" w:pos="1800"/>
        </w:tabs>
        <w:spacing w:after="0" w:line="232" w:lineRule="atLeast"/>
        <w:ind w:left="1800" w:hanging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Any other priority practices approved by the commission.</w:t>
      </w:r>
    </w:p>
    <w:p w14:paraId="391FE9AB" w14:textId="00516016" w:rsidR="002A5DD6" w:rsidRPr="00724BB2" w:rsidRDefault="00FA5A88" w:rsidP="00A70C69">
      <w:pPr>
        <w:pStyle w:val="ListParagraph"/>
        <w:numPr>
          <w:ilvl w:val="0"/>
          <w:numId w:val="17"/>
        </w:numPr>
        <w:tabs>
          <w:tab w:val="left" w:pos="1800"/>
        </w:tabs>
        <w:spacing w:after="0" w:line="232" w:lineRule="atLeast"/>
        <w:ind w:left="21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These practices (BMPs) may include those </w:t>
      </w:r>
      <w:r w:rsidR="00A70C69" w:rsidRPr="00724BB2">
        <w:rPr>
          <w:rFonts w:eastAsia="Times New Roman" w:cstheme="minorHAnsi"/>
        </w:rPr>
        <w:t xml:space="preserve">BMPs </w:t>
      </w:r>
      <w:r w:rsidRPr="00724BB2">
        <w:rPr>
          <w:rFonts w:eastAsia="Times New Roman" w:cstheme="minorHAnsi"/>
        </w:rPr>
        <w:t xml:space="preserve">currently </w:t>
      </w:r>
      <w:r w:rsidR="00A70C69" w:rsidRPr="00724BB2">
        <w:rPr>
          <w:rFonts w:eastAsia="Times New Roman" w:cstheme="minorHAnsi"/>
        </w:rPr>
        <w:t xml:space="preserve">identified in </w:t>
      </w:r>
      <w:r w:rsidRPr="00724BB2">
        <w:rPr>
          <w:rFonts w:eastAsia="Times New Roman" w:cstheme="minorHAnsi"/>
        </w:rPr>
        <w:t xml:space="preserve">the </w:t>
      </w:r>
      <w:r w:rsidRPr="00724BB2">
        <w:rPr>
          <w:rFonts w:eastAsia="Times New Roman" w:cstheme="minorHAnsi"/>
          <w:i/>
        </w:rPr>
        <w:t xml:space="preserve">CEG/REAP Best </w:t>
      </w:r>
      <w:r w:rsidR="006B0A36" w:rsidRPr="00724BB2">
        <w:rPr>
          <w:rFonts w:eastAsia="Times New Roman" w:cstheme="minorHAnsi"/>
          <w:i/>
        </w:rPr>
        <w:t>Management</w:t>
      </w:r>
      <w:r w:rsidRPr="00724BB2">
        <w:rPr>
          <w:rFonts w:eastAsia="Times New Roman" w:cstheme="minorHAnsi"/>
          <w:i/>
        </w:rPr>
        <w:t xml:space="preserve"> Practice</w:t>
      </w:r>
      <w:r w:rsidRPr="00724BB2">
        <w:rPr>
          <w:rFonts w:eastAsia="Times New Roman" w:cstheme="minorHAnsi"/>
        </w:rPr>
        <w:t xml:space="preserve"> list provided by the Commission.  </w:t>
      </w:r>
    </w:p>
    <w:p w14:paraId="4424BC48" w14:textId="77777777" w:rsidR="00D6640C" w:rsidRPr="00724BB2" w:rsidRDefault="00D6640C" w:rsidP="00D6640C">
      <w:pPr>
        <w:pStyle w:val="ListParagraph"/>
        <w:tabs>
          <w:tab w:val="left" w:pos="1800"/>
        </w:tabs>
        <w:spacing w:after="0" w:line="232" w:lineRule="atLeast"/>
        <w:ind w:left="2070"/>
        <w:rPr>
          <w:rFonts w:eastAsia="Times New Roman" w:cstheme="minorHAnsi"/>
        </w:rPr>
      </w:pPr>
    </w:p>
    <w:p w14:paraId="1854276E" w14:textId="67EF47E4" w:rsidR="002A5DD6" w:rsidRPr="00724BB2" w:rsidRDefault="002A5DD6" w:rsidP="0018378E">
      <w:pPr>
        <w:pStyle w:val="ListParagraph"/>
        <w:numPr>
          <w:ilvl w:val="0"/>
          <w:numId w:val="11"/>
        </w:numPr>
        <w:spacing w:after="0" w:line="232" w:lineRule="atLeast"/>
        <w:ind w:left="12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level and extent of planning and technical assistance, such as inventory and evaluation, design work, permits and similar types of assistance, already completed </w:t>
      </w:r>
      <w:r w:rsidR="00197C68" w:rsidRPr="00724BB2">
        <w:rPr>
          <w:rFonts w:eastAsia="Times New Roman" w:cstheme="minorHAnsi"/>
        </w:rPr>
        <w:t>in preparation for implementation of the project</w:t>
      </w:r>
      <w:r w:rsidR="008B3D6C" w:rsidRPr="00724BB2">
        <w:rPr>
          <w:rFonts w:eastAsia="Times New Roman" w:cstheme="minorHAnsi"/>
        </w:rPr>
        <w:t xml:space="preserve">.  </w:t>
      </w:r>
      <w:r w:rsidR="003A3225" w:rsidRPr="00724BB2">
        <w:rPr>
          <w:rFonts w:eastAsia="Times New Roman" w:cstheme="minorHAnsi"/>
        </w:rPr>
        <w:t>Technical assistance should</w:t>
      </w:r>
      <w:r w:rsidRPr="00724BB2">
        <w:rPr>
          <w:rFonts w:eastAsia="Times New Roman" w:cstheme="minorHAnsi"/>
        </w:rPr>
        <w:t xml:space="preserve"> allow for accurate estimates of project costs and for completion of the project in a timely fashion. </w:t>
      </w:r>
    </w:p>
    <w:p w14:paraId="589EDB4F" w14:textId="77777777" w:rsidR="00D6640C" w:rsidRPr="00724BB2" w:rsidRDefault="00D6640C" w:rsidP="00D6640C">
      <w:pPr>
        <w:pStyle w:val="ListParagraph"/>
        <w:spacing w:after="0" w:line="232" w:lineRule="atLeast"/>
        <w:ind w:left="1260"/>
        <w:rPr>
          <w:rFonts w:eastAsia="Times New Roman" w:cstheme="minorHAnsi"/>
        </w:rPr>
      </w:pPr>
    </w:p>
    <w:p w14:paraId="6F79666C" w14:textId="61A5D429" w:rsidR="002A5DD6" w:rsidRPr="00724BB2" w:rsidRDefault="002A5DD6" w:rsidP="0018378E">
      <w:pPr>
        <w:pStyle w:val="ListParagraph"/>
        <w:numPr>
          <w:ilvl w:val="0"/>
          <w:numId w:val="11"/>
        </w:numPr>
        <w:spacing w:after="0" w:line="232" w:lineRule="atLeast"/>
        <w:ind w:left="12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The extent to which an applicant is willing to accept a reasonable mix of grants</w:t>
      </w:r>
      <w:r w:rsidR="00823522" w:rsidRPr="00724BB2">
        <w:rPr>
          <w:rFonts w:eastAsia="Times New Roman" w:cstheme="minorHAnsi"/>
        </w:rPr>
        <w:t xml:space="preserve"> ( </w:t>
      </w:r>
      <w:r w:rsidR="00777D46" w:rsidRPr="00724BB2">
        <w:rPr>
          <w:rFonts w:eastAsia="Times New Roman" w:cstheme="minorHAnsi"/>
        </w:rPr>
        <w:t>e.g.</w:t>
      </w:r>
      <w:r w:rsidR="00823522" w:rsidRPr="00724BB2">
        <w:rPr>
          <w:rFonts w:eastAsia="Times New Roman" w:cstheme="minorHAnsi"/>
        </w:rPr>
        <w:t xml:space="preserve"> CEG or other)</w:t>
      </w:r>
      <w:r w:rsidRPr="00724BB2">
        <w:rPr>
          <w:rFonts w:eastAsia="Times New Roman" w:cstheme="minorHAnsi"/>
        </w:rPr>
        <w:t xml:space="preserve">, loans </w:t>
      </w:r>
      <w:r w:rsidR="00823522" w:rsidRPr="00724BB2">
        <w:rPr>
          <w:rFonts w:eastAsia="Times New Roman" w:cstheme="minorHAnsi"/>
        </w:rPr>
        <w:t>(</w:t>
      </w:r>
      <w:r w:rsidR="00777D46" w:rsidRPr="00724BB2">
        <w:rPr>
          <w:rFonts w:eastAsia="Times New Roman" w:cstheme="minorHAnsi"/>
        </w:rPr>
        <w:t>e.g.</w:t>
      </w:r>
      <w:r w:rsidR="005455B9" w:rsidRPr="00724BB2">
        <w:rPr>
          <w:rFonts w:eastAsia="Times New Roman" w:cstheme="minorHAnsi"/>
        </w:rPr>
        <w:t xml:space="preserve"> </w:t>
      </w:r>
      <w:r w:rsidR="00823522" w:rsidRPr="00724BB2">
        <w:rPr>
          <w:rFonts w:eastAsia="Times New Roman" w:cstheme="minorHAnsi"/>
        </w:rPr>
        <w:t xml:space="preserve">AgriLink or other commercial loan) </w:t>
      </w:r>
      <w:r w:rsidRPr="00724BB2">
        <w:rPr>
          <w:rFonts w:eastAsia="Times New Roman" w:cstheme="minorHAnsi"/>
        </w:rPr>
        <w:t>and tax credits</w:t>
      </w:r>
      <w:r w:rsidR="005455B9" w:rsidRPr="00724BB2">
        <w:rPr>
          <w:rFonts w:eastAsia="Times New Roman" w:cstheme="minorHAnsi"/>
        </w:rPr>
        <w:t xml:space="preserve"> (e.g. REAP) </w:t>
      </w:r>
      <w:r w:rsidRPr="00724BB2">
        <w:rPr>
          <w:rFonts w:eastAsia="Times New Roman" w:cstheme="minorHAnsi"/>
        </w:rPr>
        <w:t xml:space="preserve">or to supply nongovernmental matching funds for the project. </w:t>
      </w:r>
    </w:p>
    <w:p w14:paraId="0CA4D081" w14:textId="31C91D09" w:rsidR="008012B2" w:rsidRPr="00724BB2" w:rsidRDefault="008012B2" w:rsidP="002B019D">
      <w:pPr>
        <w:spacing w:line="240" w:lineRule="auto"/>
        <w:rPr>
          <w:rFonts w:cstheme="minorHAnsi"/>
        </w:rPr>
      </w:pPr>
    </w:p>
    <w:p w14:paraId="0B6BAA94" w14:textId="77777777" w:rsidR="003A3225" w:rsidRPr="00724BB2" w:rsidRDefault="003A3225" w:rsidP="002B019D">
      <w:pPr>
        <w:spacing w:line="240" w:lineRule="auto"/>
        <w:rPr>
          <w:rFonts w:cstheme="minorHAnsi"/>
        </w:rPr>
      </w:pPr>
    </w:p>
    <w:p w14:paraId="26659818" w14:textId="63B5D5FA" w:rsidR="00C23523" w:rsidRPr="00A558B6" w:rsidRDefault="00C23523" w:rsidP="00A5186A">
      <w:pPr>
        <w:spacing w:line="240" w:lineRule="auto"/>
        <w:jc w:val="center"/>
        <w:rPr>
          <w:rFonts w:cstheme="minorHAnsi"/>
          <w:b/>
          <w:u w:val="single"/>
        </w:rPr>
      </w:pPr>
      <w:r w:rsidRPr="00A558B6">
        <w:rPr>
          <w:rFonts w:cstheme="minorHAnsi"/>
          <w:b/>
          <w:u w:val="single"/>
        </w:rPr>
        <w:t>Application</w:t>
      </w:r>
      <w:r w:rsidR="000F5CC1" w:rsidRPr="00A558B6">
        <w:rPr>
          <w:rFonts w:cstheme="minorHAnsi"/>
          <w:b/>
          <w:u w:val="single"/>
        </w:rPr>
        <w:t xml:space="preserve"> Requirements</w:t>
      </w:r>
    </w:p>
    <w:p w14:paraId="59EC4442" w14:textId="56A3A880" w:rsidR="00591D80" w:rsidRPr="00724BB2" w:rsidRDefault="00C23523" w:rsidP="00591D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Lucida Sans Unicode" w:cstheme="minorHAnsi"/>
          <w:color w:val="FF0000"/>
          <w:lang w:eastAsia="zh-CN" w:bidi="hi-IN"/>
        </w:rPr>
      </w:pPr>
      <w:bookmarkStart w:id="0" w:name="8.30"/>
      <w:r w:rsidRPr="00724BB2">
        <w:rPr>
          <w:rFonts w:eastAsia="Lucida Sans Unicode" w:cstheme="minorHAnsi"/>
          <w:lang w:eastAsia="zh-CN" w:bidi="hi-IN"/>
        </w:rPr>
        <w:t>A</w:t>
      </w:r>
      <w:r w:rsidR="009A13CB" w:rsidRPr="00724BB2">
        <w:rPr>
          <w:rFonts w:eastAsia="Lucida Sans Unicode" w:cstheme="minorHAnsi"/>
          <w:lang w:eastAsia="zh-CN" w:bidi="hi-IN"/>
        </w:rPr>
        <w:t>n applicant</w:t>
      </w:r>
      <w:r w:rsidRPr="00724BB2">
        <w:rPr>
          <w:rFonts w:eastAsia="Lucida Sans Unicode" w:cstheme="minorHAnsi"/>
          <w:lang w:eastAsia="zh-CN" w:bidi="hi-IN"/>
        </w:rPr>
        <w:t xml:space="preserve"> may apply to </w:t>
      </w:r>
      <w:bookmarkStart w:id="1" w:name="9.01"/>
      <w:bookmarkEnd w:id="0"/>
      <w:r w:rsidR="00091EBA" w:rsidRPr="00724BB2">
        <w:rPr>
          <w:rFonts w:eastAsia="Lucida Sans Unicode" w:cstheme="minorHAnsi"/>
          <w:lang w:eastAsia="zh-CN" w:bidi="hi-IN"/>
        </w:rPr>
        <w:t xml:space="preserve">the </w:t>
      </w:r>
      <w:r w:rsidR="00B633B8">
        <w:rPr>
          <w:rFonts w:eastAsia="Lucida Sans Unicode" w:cstheme="minorHAnsi"/>
          <w:lang w:eastAsia="zh-CN" w:bidi="hi-IN"/>
        </w:rPr>
        <w:t>Franklin</w:t>
      </w:r>
      <w:r w:rsidR="00091EBA" w:rsidRPr="00724BB2">
        <w:rPr>
          <w:rFonts w:eastAsia="Lucida Sans Unicode" w:cstheme="minorHAnsi"/>
          <w:lang w:eastAsia="zh-CN" w:bidi="hi-IN"/>
        </w:rPr>
        <w:t xml:space="preserve"> County</w:t>
      </w:r>
      <w:r w:rsidRPr="00724BB2">
        <w:rPr>
          <w:rFonts w:eastAsia="Lucida Sans Unicode" w:cstheme="minorHAnsi"/>
          <w:lang w:eastAsia="zh-CN" w:bidi="hi-IN"/>
        </w:rPr>
        <w:t xml:space="preserve"> </w:t>
      </w:r>
      <w:r w:rsidR="00B633B8">
        <w:rPr>
          <w:rFonts w:eastAsia="Lucida Sans Unicode" w:cstheme="minorHAnsi"/>
          <w:lang w:eastAsia="zh-CN" w:bidi="hi-IN"/>
        </w:rPr>
        <w:t>C</w:t>
      </w:r>
      <w:r w:rsidRPr="00724BB2">
        <w:rPr>
          <w:rFonts w:eastAsia="Lucida Sans Unicode" w:cstheme="minorHAnsi"/>
          <w:lang w:eastAsia="zh-CN" w:bidi="hi-IN"/>
        </w:rPr>
        <w:t xml:space="preserve">onservation </w:t>
      </w:r>
      <w:r w:rsidR="00B633B8">
        <w:rPr>
          <w:rFonts w:eastAsia="Lucida Sans Unicode" w:cstheme="minorHAnsi"/>
          <w:lang w:eastAsia="zh-CN" w:bidi="hi-IN"/>
        </w:rPr>
        <w:t>D</w:t>
      </w:r>
      <w:r w:rsidRPr="00724BB2">
        <w:rPr>
          <w:rFonts w:eastAsia="Lucida Sans Unicode" w:cstheme="minorHAnsi"/>
          <w:lang w:eastAsia="zh-CN" w:bidi="hi-IN"/>
        </w:rPr>
        <w:t>istrict for a grant for an eligible</w:t>
      </w:r>
      <w:bookmarkEnd w:id="1"/>
      <w:r w:rsidRPr="00724BB2">
        <w:rPr>
          <w:rFonts w:eastAsia="Lucida Sans Unicode" w:cstheme="minorHAnsi"/>
          <w:lang w:eastAsia="zh-CN" w:bidi="hi-IN"/>
        </w:rPr>
        <w:t xml:space="preserve"> </w:t>
      </w:r>
      <w:bookmarkStart w:id="2" w:name="9.02"/>
      <w:r w:rsidRPr="00724BB2">
        <w:rPr>
          <w:rFonts w:eastAsia="Lucida Sans Unicode" w:cstheme="minorHAnsi"/>
          <w:lang w:eastAsia="zh-CN" w:bidi="hi-IN"/>
        </w:rPr>
        <w:t xml:space="preserve">project under the </w:t>
      </w:r>
      <w:r w:rsidR="00DC0D81" w:rsidRPr="00724BB2">
        <w:rPr>
          <w:rFonts w:eastAsia="Lucida Sans Unicode" w:cstheme="minorHAnsi"/>
          <w:lang w:eastAsia="zh-CN" w:bidi="hi-IN"/>
        </w:rPr>
        <w:t xml:space="preserve">CEG </w:t>
      </w:r>
      <w:r w:rsidRPr="00724BB2">
        <w:rPr>
          <w:rFonts w:eastAsia="Lucida Sans Unicode" w:cstheme="minorHAnsi"/>
          <w:lang w:eastAsia="zh-CN" w:bidi="hi-IN"/>
        </w:rPr>
        <w:t>program</w:t>
      </w:r>
      <w:bookmarkStart w:id="3" w:name="9.03"/>
      <w:bookmarkEnd w:id="2"/>
      <w:r w:rsidR="00F324DC">
        <w:rPr>
          <w:rFonts w:eastAsia="Lucida Sans Unicode" w:cstheme="minorHAnsi"/>
          <w:color w:val="FF0000"/>
          <w:lang w:eastAsia="zh-CN" w:bidi="hi-IN"/>
        </w:rPr>
        <w:t>.</w:t>
      </w:r>
    </w:p>
    <w:p w14:paraId="197C9638" w14:textId="77777777" w:rsidR="00591D80" w:rsidRPr="00724BB2" w:rsidRDefault="00591D80" w:rsidP="00591D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Lucida Sans Unicode" w:cstheme="minorHAnsi"/>
          <w:color w:val="FF0000"/>
          <w:lang w:eastAsia="zh-CN" w:bidi="hi-IN"/>
        </w:rPr>
      </w:pPr>
    </w:p>
    <w:p w14:paraId="6BECF548" w14:textId="5B9B98AA" w:rsidR="003672F1" w:rsidRPr="00724BB2" w:rsidRDefault="00C23523" w:rsidP="00591D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eastAsia="Lucida Sans Unicode" w:cstheme="minorHAnsi"/>
          <w:lang w:eastAsia="zh-CN" w:bidi="hi-IN"/>
        </w:rPr>
      </w:pPr>
      <w:r w:rsidRPr="00724BB2">
        <w:rPr>
          <w:rFonts w:eastAsia="Lucida Sans Unicode" w:cstheme="minorHAnsi"/>
          <w:lang w:eastAsia="zh-CN" w:bidi="hi-IN"/>
        </w:rPr>
        <w:t>The applica</w:t>
      </w:r>
      <w:bookmarkStart w:id="4" w:name="9.04"/>
      <w:bookmarkEnd w:id="3"/>
      <w:r w:rsidR="00A13EA8" w:rsidRPr="00724BB2">
        <w:rPr>
          <w:rFonts w:eastAsia="Lucida Sans Unicode" w:cstheme="minorHAnsi"/>
          <w:lang w:eastAsia="zh-CN" w:bidi="hi-IN"/>
        </w:rPr>
        <w:t xml:space="preserve">tion </w:t>
      </w:r>
      <w:r w:rsidR="00760BF0" w:rsidRPr="00724BB2">
        <w:rPr>
          <w:rFonts w:eastAsia="Lucida Sans Unicode" w:cstheme="minorHAnsi"/>
          <w:lang w:eastAsia="zh-CN" w:bidi="hi-IN"/>
        </w:rPr>
        <w:t>must include the following project information</w:t>
      </w:r>
      <w:r w:rsidRPr="00724BB2">
        <w:rPr>
          <w:rFonts w:eastAsia="Lucida Sans Unicode" w:cstheme="minorHAnsi"/>
          <w:lang w:eastAsia="zh-CN" w:bidi="hi-IN"/>
        </w:rPr>
        <w:t>:</w:t>
      </w:r>
      <w:bookmarkEnd w:id="4"/>
    </w:p>
    <w:p w14:paraId="6D8BB513" w14:textId="103C4296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5" w:name="9.05"/>
      <w:r w:rsidRPr="00724BB2">
        <w:rPr>
          <w:rFonts w:eastAsia="Lucida Sans Unicode" w:cstheme="minorHAnsi"/>
        </w:rPr>
        <w:t>The location of the project.</w:t>
      </w:r>
      <w:bookmarkEnd w:id="5"/>
    </w:p>
    <w:p w14:paraId="23AE8281" w14:textId="4442696A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6" w:name="9.06"/>
      <w:r w:rsidRPr="00724BB2">
        <w:rPr>
          <w:rFonts w:eastAsia="Lucida Sans Unicode" w:cstheme="minorHAnsi"/>
        </w:rPr>
        <w:t>The type of the project.</w:t>
      </w:r>
      <w:bookmarkEnd w:id="6"/>
    </w:p>
    <w:p w14:paraId="78D15837" w14:textId="3C0C05D0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7" w:name="9.07"/>
      <w:r w:rsidRPr="00724BB2">
        <w:rPr>
          <w:rFonts w:eastAsia="Lucida Sans Unicode" w:cstheme="minorHAnsi"/>
        </w:rPr>
        <w:t>The status of the project</w:t>
      </w:r>
      <w:r w:rsidR="00760BF0" w:rsidRPr="00724BB2">
        <w:rPr>
          <w:rFonts w:eastAsia="Lucida Sans Unicode" w:cstheme="minorHAnsi"/>
        </w:rPr>
        <w:t xml:space="preserve"> (</w:t>
      </w:r>
      <w:r w:rsidR="00777D46" w:rsidRPr="00724BB2">
        <w:rPr>
          <w:rFonts w:eastAsia="Lucida Sans Unicode" w:cstheme="minorHAnsi"/>
        </w:rPr>
        <w:t xml:space="preserve">e.g. planning and/or </w:t>
      </w:r>
      <w:r w:rsidR="006B0A36" w:rsidRPr="00724BB2">
        <w:rPr>
          <w:rFonts w:eastAsia="Lucida Sans Unicode" w:cstheme="minorHAnsi"/>
        </w:rPr>
        <w:t>design</w:t>
      </w:r>
      <w:r w:rsidR="00777D46" w:rsidRPr="00724BB2">
        <w:rPr>
          <w:rFonts w:eastAsia="Lucida Sans Unicode" w:cstheme="minorHAnsi"/>
        </w:rPr>
        <w:t>)</w:t>
      </w:r>
      <w:r w:rsidRPr="00724BB2">
        <w:rPr>
          <w:rFonts w:eastAsia="Lucida Sans Unicode" w:cstheme="minorHAnsi"/>
        </w:rPr>
        <w:t>.</w:t>
      </w:r>
      <w:bookmarkEnd w:id="7"/>
    </w:p>
    <w:p w14:paraId="12322F84" w14:textId="53E88D25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8" w:name="9.08"/>
      <w:r w:rsidRPr="00724BB2">
        <w:rPr>
          <w:rFonts w:eastAsia="Lucida Sans Unicode" w:cstheme="minorHAnsi"/>
        </w:rPr>
        <w:t>The type and</w:t>
      </w:r>
      <w:r w:rsidR="000E35D2" w:rsidRPr="00724BB2">
        <w:rPr>
          <w:rFonts w:eastAsia="Lucida Sans Unicode" w:cstheme="minorHAnsi"/>
        </w:rPr>
        <w:t>/or</w:t>
      </w:r>
      <w:r w:rsidRPr="00724BB2">
        <w:rPr>
          <w:rFonts w:eastAsia="Lucida Sans Unicode" w:cstheme="minorHAnsi"/>
        </w:rPr>
        <w:t xml:space="preserve"> combination of funding requested </w:t>
      </w:r>
      <w:bookmarkStart w:id="9" w:name="9.09"/>
      <w:bookmarkEnd w:id="8"/>
      <w:r w:rsidR="000E35D2" w:rsidRPr="00724BB2">
        <w:rPr>
          <w:rFonts w:eastAsia="Lucida Sans Unicode" w:cstheme="minorHAnsi"/>
        </w:rPr>
        <w:t>for the project</w:t>
      </w:r>
      <w:r w:rsidRPr="00724BB2">
        <w:rPr>
          <w:rFonts w:eastAsia="Lucida Sans Unicode" w:cstheme="minorHAnsi"/>
        </w:rPr>
        <w:t>.</w:t>
      </w:r>
      <w:bookmarkEnd w:id="9"/>
    </w:p>
    <w:p w14:paraId="2A55A668" w14:textId="73489056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bookmarkStart w:id="10" w:name="9.10"/>
      <w:r w:rsidRPr="00724BB2">
        <w:rPr>
          <w:rFonts w:eastAsia="Lucida Sans Unicode" w:cstheme="minorHAnsi"/>
        </w:rPr>
        <w:t>The total cost of the project.</w:t>
      </w:r>
      <w:bookmarkEnd w:id="10"/>
    </w:p>
    <w:p w14:paraId="310D71E1" w14:textId="161F16F3" w:rsidR="008774E0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r w:rsidRPr="00724BB2">
        <w:rPr>
          <w:rFonts w:eastAsia="Lucida Sans Unicode" w:cstheme="minorHAnsi"/>
        </w:rPr>
        <w:t>Verification that</w:t>
      </w:r>
      <w:r w:rsidR="00C327CF">
        <w:rPr>
          <w:rFonts w:eastAsia="Lucida Sans Unicode" w:cstheme="minorHAnsi"/>
        </w:rPr>
        <w:t xml:space="preserve"> one or more of</w:t>
      </w:r>
      <w:r w:rsidRPr="00724BB2">
        <w:rPr>
          <w:rFonts w:eastAsia="Lucida Sans Unicode" w:cstheme="minorHAnsi"/>
        </w:rPr>
        <w:t xml:space="preserve"> </w:t>
      </w:r>
      <w:r w:rsidR="00BF545B">
        <w:rPr>
          <w:rFonts w:eastAsia="Lucida Sans Unicode" w:cstheme="minorHAnsi"/>
        </w:rPr>
        <w:t xml:space="preserve">the following plans </w:t>
      </w:r>
      <w:r w:rsidR="008774E0" w:rsidRPr="00724BB2">
        <w:rPr>
          <w:rFonts w:eastAsia="Lucida Sans Unicode" w:cstheme="minorHAnsi"/>
        </w:rPr>
        <w:t xml:space="preserve">has been developed and </w:t>
      </w:r>
      <w:r w:rsidR="00C327CF">
        <w:rPr>
          <w:rFonts w:eastAsia="Lucida Sans Unicode" w:cstheme="minorHAnsi"/>
        </w:rPr>
        <w:t>are</w:t>
      </w:r>
      <w:r w:rsidR="00C327CF" w:rsidRPr="00724BB2">
        <w:rPr>
          <w:rFonts w:eastAsia="Lucida Sans Unicode" w:cstheme="minorHAnsi"/>
        </w:rPr>
        <w:t xml:space="preserve"> </w:t>
      </w:r>
      <w:r w:rsidR="008774E0" w:rsidRPr="00724BB2">
        <w:rPr>
          <w:rFonts w:eastAsia="Lucida Sans Unicode" w:cstheme="minorHAnsi"/>
        </w:rPr>
        <w:t>available</w:t>
      </w:r>
      <w:r w:rsidR="008774E0">
        <w:rPr>
          <w:rFonts w:eastAsia="Lucida Sans Unicode" w:cstheme="minorHAnsi"/>
        </w:rPr>
        <w:t>:</w:t>
      </w:r>
    </w:p>
    <w:p w14:paraId="4F76CA24" w14:textId="77777777" w:rsidR="008774E0" w:rsidRDefault="008774E0" w:rsidP="008774E0">
      <w:pPr>
        <w:pStyle w:val="ListParagraph"/>
        <w:widowControl w:val="0"/>
        <w:numPr>
          <w:ilvl w:val="1"/>
          <w:numId w:val="18"/>
        </w:numPr>
        <w:suppressAutoHyphens/>
        <w:autoSpaceDN w:val="0"/>
        <w:snapToGrid w:val="0"/>
        <w:spacing w:after="0" w:line="240" w:lineRule="auto"/>
        <w:rPr>
          <w:rFonts w:eastAsia="Lucida Sans Unicode" w:cstheme="minorHAnsi"/>
        </w:rPr>
      </w:pPr>
      <w:r>
        <w:rPr>
          <w:rFonts w:eastAsia="Lucida Sans Unicode" w:cstheme="minorHAnsi"/>
        </w:rPr>
        <w:t>A</w:t>
      </w:r>
      <w:r w:rsidR="00C23523" w:rsidRPr="00724BB2">
        <w:rPr>
          <w:rFonts w:eastAsia="Lucida Sans Unicode" w:cstheme="minorHAnsi"/>
        </w:rPr>
        <w:t>gricultural Erosion and Sedimentation Plan, or a Conservation Plan</w:t>
      </w:r>
      <w:r w:rsidR="00F67BC4" w:rsidRPr="00724BB2">
        <w:rPr>
          <w:rFonts w:eastAsia="Lucida Sans Unicode" w:cstheme="minorHAnsi"/>
        </w:rPr>
        <w:t>;</w:t>
      </w:r>
    </w:p>
    <w:p w14:paraId="7DCDC1B8" w14:textId="77777777" w:rsidR="008774E0" w:rsidRDefault="008774E0" w:rsidP="008774E0">
      <w:pPr>
        <w:pStyle w:val="ListParagraph"/>
        <w:widowControl w:val="0"/>
        <w:numPr>
          <w:ilvl w:val="1"/>
          <w:numId w:val="18"/>
        </w:numPr>
        <w:suppressAutoHyphens/>
        <w:autoSpaceDN w:val="0"/>
        <w:snapToGrid w:val="0"/>
        <w:spacing w:after="0" w:line="240" w:lineRule="auto"/>
        <w:rPr>
          <w:rFonts w:eastAsia="Lucida Sans Unicode" w:cstheme="minorHAnsi"/>
        </w:rPr>
      </w:pPr>
      <w:r>
        <w:rPr>
          <w:rFonts w:eastAsia="Lucida Sans Unicode" w:cstheme="minorHAnsi"/>
        </w:rPr>
        <w:t>A</w:t>
      </w:r>
      <w:r w:rsidR="00C23523" w:rsidRPr="00724BB2">
        <w:rPr>
          <w:rFonts w:eastAsia="Lucida Sans Unicode" w:cstheme="minorHAnsi"/>
        </w:rPr>
        <w:t xml:space="preserve"> Manure Management Plan, or</w:t>
      </w:r>
    </w:p>
    <w:p w14:paraId="32DDBA40" w14:textId="780C3EBF" w:rsidR="00C23523" w:rsidRPr="00724BB2" w:rsidRDefault="008774E0" w:rsidP="008774E0">
      <w:pPr>
        <w:pStyle w:val="ListParagraph"/>
        <w:widowControl w:val="0"/>
        <w:numPr>
          <w:ilvl w:val="1"/>
          <w:numId w:val="18"/>
        </w:numPr>
        <w:suppressAutoHyphens/>
        <w:autoSpaceDN w:val="0"/>
        <w:snapToGrid w:val="0"/>
        <w:spacing w:after="0" w:line="240" w:lineRule="auto"/>
        <w:rPr>
          <w:rFonts w:eastAsia="Lucida Sans Unicode" w:cstheme="minorHAnsi"/>
        </w:rPr>
      </w:pPr>
      <w:r>
        <w:rPr>
          <w:rFonts w:eastAsia="Lucida Sans Unicode" w:cstheme="minorHAnsi"/>
        </w:rPr>
        <w:t>A</w:t>
      </w:r>
      <w:r w:rsidR="00C23523" w:rsidRPr="00724BB2">
        <w:rPr>
          <w:rFonts w:eastAsia="Lucida Sans Unicode" w:cstheme="minorHAnsi"/>
        </w:rPr>
        <w:t xml:space="preserve"> Nutrient Management Plan.</w:t>
      </w:r>
    </w:p>
    <w:p w14:paraId="7F3EF440" w14:textId="502993B8" w:rsidR="00C23523" w:rsidRPr="00724BB2" w:rsidRDefault="00C23523" w:rsidP="00C730BF">
      <w:pPr>
        <w:pStyle w:val="ListParagraph"/>
        <w:widowControl w:val="0"/>
        <w:numPr>
          <w:ilvl w:val="0"/>
          <w:numId w:val="18"/>
        </w:numPr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  <w:r w:rsidRPr="00724BB2">
        <w:rPr>
          <w:rFonts w:eastAsia="Lucida Sans Unicode" w:cstheme="minorHAnsi"/>
        </w:rPr>
        <w:t>Any other information required by the Commission, including the source and amount of other funding sources utilized for the project.</w:t>
      </w:r>
    </w:p>
    <w:p w14:paraId="6614D567" w14:textId="77777777" w:rsidR="00A71456" w:rsidRPr="00724BB2" w:rsidRDefault="00A71456" w:rsidP="00C730BF">
      <w:pPr>
        <w:pStyle w:val="ListParagraph"/>
        <w:widowControl w:val="0"/>
        <w:suppressAutoHyphens/>
        <w:autoSpaceDN w:val="0"/>
        <w:snapToGrid w:val="0"/>
        <w:spacing w:after="0" w:line="240" w:lineRule="auto"/>
        <w:ind w:left="1440"/>
        <w:rPr>
          <w:rFonts w:eastAsia="Lucida Sans Unicode" w:cstheme="minorHAnsi"/>
        </w:rPr>
      </w:pPr>
    </w:p>
    <w:p w14:paraId="263E1616" w14:textId="4171DD6C" w:rsidR="00034942" w:rsidRPr="00A558B6" w:rsidRDefault="00034942" w:rsidP="001F7282">
      <w:pPr>
        <w:spacing w:line="240" w:lineRule="auto"/>
        <w:jc w:val="center"/>
        <w:rPr>
          <w:rFonts w:cstheme="minorHAnsi"/>
          <w:b/>
          <w:u w:val="single"/>
        </w:rPr>
      </w:pPr>
      <w:r w:rsidRPr="00A558B6">
        <w:rPr>
          <w:rFonts w:cstheme="minorHAnsi"/>
          <w:b/>
          <w:u w:val="single"/>
        </w:rPr>
        <w:t>Application Review</w:t>
      </w:r>
      <w:r w:rsidR="00A558B6" w:rsidRPr="00A558B6">
        <w:rPr>
          <w:rFonts w:cstheme="minorHAnsi"/>
          <w:b/>
          <w:u w:val="single"/>
        </w:rPr>
        <w:t xml:space="preserve">, </w:t>
      </w:r>
      <w:r w:rsidRPr="00A558B6">
        <w:rPr>
          <w:rFonts w:cstheme="minorHAnsi"/>
          <w:b/>
          <w:u w:val="single"/>
        </w:rPr>
        <w:t>Approval</w:t>
      </w:r>
      <w:r w:rsidR="00A558B6" w:rsidRPr="00A558B6">
        <w:rPr>
          <w:rFonts w:cstheme="minorHAnsi"/>
          <w:b/>
          <w:u w:val="single"/>
        </w:rPr>
        <w:t xml:space="preserve">, </w:t>
      </w:r>
      <w:r w:rsidR="00A62DDE" w:rsidRPr="00A558B6">
        <w:rPr>
          <w:rFonts w:cstheme="minorHAnsi"/>
          <w:b/>
          <w:u w:val="single"/>
        </w:rPr>
        <w:t xml:space="preserve">Project </w:t>
      </w:r>
      <w:r w:rsidR="00A558B6" w:rsidRPr="00A558B6">
        <w:rPr>
          <w:rFonts w:cstheme="minorHAnsi"/>
          <w:b/>
          <w:u w:val="single"/>
        </w:rPr>
        <w:t xml:space="preserve">Cost Eligibility, </w:t>
      </w:r>
    </w:p>
    <w:p w14:paraId="5310202A" w14:textId="77777777" w:rsidR="00520F2C" w:rsidRPr="00724BB2" w:rsidRDefault="00197D81" w:rsidP="00F67BC4">
      <w:pPr>
        <w:spacing w:after="12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</w:t>
      </w:r>
      <w:r w:rsidR="0076556A" w:rsidRPr="00724BB2">
        <w:rPr>
          <w:rFonts w:eastAsia="Times New Roman" w:cstheme="minorHAnsi"/>
        </w:rPr>
        <w:t xml:space="preserve">Commission </w:t>
      </w:r>
      <w:r w:rsidR="00FC6DFF" w:rsidRPr="00724BB2">
        <w:rPr>
          <w:rFonts w:eastAsia="Times New Roman" w:cstheme="minorHAnsi"/>
        </w:rPr>
        <w:t>or conservation district</w:t>
      </w:r>
      <w:r w:rsidRPr="00724BB2">
        <w:rPr>
          <w:rFonts w:eastAsia="Times New Roman" w:cstheme="minorHAnsi"/>
        </w:rPr>
        <w:t xml:space="preserve"> </w:t>
      </w:r>
      <w:r w:rsidR="0076556A" w:rsidRPr="00724BB2">
        <w:rPr>
          <w:rFonts w:eastAsia="Times New Roman" w:cstheme="minorHAnsi"/>
        </w:rPr>
        <w:t xml:space="preserve">will </w:t>
      </w:r>
      <w:r w:rsidRPr="00724BB2">
        <w:rPr>
          <w:rFonts w:eastAsia="Times New Roman" w:cstheme="minorHAnsi"/>
        </w:rPr>
        <w:t>review complete applications based upon the</w:t>
      </w:r>
      <w:r w:rsidR="00C47DFD" w:rsidRPr="00724BB2">
        <w:rPr>
          <w:rFonts w:eastAsia="Times New Roman" w:cstheme="minorHAnsi"/>
        </w:rPr>
        <w:t xml:space="preserve"> CEG Priority</w:t>
      </w:r>
      <w:r w:rsidRPr="00724BB2">
        <w:rPr>
          <w:rFonts w:eastAsia="Times New Roman" w:cstheme="minorHAnsi"/>
        </w:rPr>
        <w:t xml:space="preserve"> </w:t>
      </w:r>
      <w:r w:rsidR="00C47DFD" w:rsidRPr="00724BB2">
        <w:rPr>
          <w:rFonts w:eastAsia="Times New Roman" w:cstheme="minorHAnsi"/>
        </w:rPr>
        <w:t>C</w:t>
      </w:r>
      <w:r w:rsidRPr="00724BB2">
        <w:rPr>
          <w:rFonts w:eastAsia="Times New Roman" w:cstheme="minorHAnsi"/>
        </w:rPr>
        <w:t>riteria</w:t>
      </w:r>
      <w:r w:rsidR="00507B42" w:rsidRPr="00724BB2">
        <w:rPr>
          <w:rFonts w:eastAsia="Times New Roman" w:cstheme="minorHAnsi"/>
        </w:rPr>
        <w:t xml:space="preserve">, stated above, </w:t>
      </w:r>
      <w:r w:rsidRPr="00724BB2">
        <w:rPr>
          <w:rFonts w:eastAsia="Times New Roman" w:cstheme="minorHAnsi"/>
        </w:rPr>
        <w:t xml:space="preserve">on an ongoing basis and in the order received. </w:t>
      </w:r>
    </w:p>
    <w:p w14:paraId="2E058894" w14:textId="3E621017" w:rsidR="00197D81" w:rsidRPr="00724BB2" w:rsidRDefault="002C15BE" w:rsidP="00F67BC4">
      <w:pPr>
        <w:spacing w:after="12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The C</w:t>
      </w:r>
      <w:r w:rsidR="00197D81" w:rsidRPr="00724BB2">
        <w:rPr>
          <w:rFonts w:eastAsia="Times New Roman" w:cstheme="minorHAnsi"/>
        </w:rPr>
        <w:t>ommission</w:t>
      </w:r>
      <w:r w:rsidR="00460AFD" w:rsidRPr="00724BB2">
        <w:rPr>
          <w:rFonts w:eastAsia="Times New Roman" w:cstheme="minorHAnsi"/>
        </w:rPr>
        <w:t xml:space="preserve"> or </w:t>
      </w:r>
      <w:r w:rsidR="00774A8B" w:rsidRPr="00724BB2">
        <w:rPr>
          <w:rFonts w:eastAsia="Times New Roman" w:cstheme="minorHAnsi"/>
        </w:rPr>
        <w:t xml:space="preserve">conservation </w:t>
      </w:r>
      <w:r w:rsidR="00460AFD" w:rsidRPr="00724BB2">
        <w:rPr>
          <w:rFonts w:eastAsia="Times New Roman" w:cstheme="minorHAnsi"/>
        </w:rPr>
        <w:t>district</w:t>
      </w:r>
      <w:r w:rsidR="00197D81" w:rsidRPr="00724BB2">
        <w:rPr>
          <w:rFonts w:eastAsia="Times New Roman" w:cstheme="minorHAnsi"/>
        </w:rPr>
        <w:t xml:space="preserve"> shall notify the applicant</w:t>
      </w:r>
      <w:r w:rsidR="00774A8B" w:rsidRPr="00724BB2">
        <w:rPr>
          <w:rFonts w:eastAsia="Times New Roman" w:cstheme="minorHAnsi"/>
        </w:rPr>
        <w:t>,</w:t>
      </w:r>
      <w:r w:rsidR="00197D81" w:rsidRPr="00724BB2">
        <w:rPr>
          <w:rFonts w:eastAsia="Times New Roman" w:cstheme="minorHAnsi"/>
        </w:rPr>
        <w:t xml:space="preserve"> </w:t>
      </w:r>
      <w:r w:rsidRPr="00724BB2">
        <w:rPr>
          <w:rFonts w:eastAsia="Times New Roman" w:cstheme="minorHAnsi"/>
        </w:rPr>
        <w:t>in 60 days</w:t>
      </w:r>
      <w:r w:rsidR="00774A8B" w:rsidRPr="00724BB2">
        <w:rPr>
          <w:rFonts w:eastAsia="Times New Roman" w:cstheme="minorHAnsi"/>
        </w:rPr>
        <w:t>,</w:t>
      </w:r>
      <w:r w:rsidRPr="00724BB2">
        <w:rPr>
          <w:rFonts w:eastAsia="Times New Roman" w:cstheme="minorHAnsi"/>
        </w:rPr>
        <w:t xml:space="preserve"> </w:t>
      </w:r>
      <w:r w:rsidR="00197D81" w:rsidRPr="00724BB2">
        <w:rPr>
          <w:rFonts w:eastAsia="Times New Roman" w:cstheme="minorHAnsi"/>
        </w:rPr>
        <w:t xml:space="preserve">of </w:t>
      </w:r>
      <w:r w:rsidR="00A42730" w:rsidRPr="00724BB2">
        <w:rPr>
          <w:rFonts w:eastAsia="Times New Roman" w:cstheme="minorHAnsi"/>
        </w:rPr>
        <w:t>all</w:t>
      </w:r>
      <w:r w:rsidR="00197D81" w:rsidRPr="00724BB2">
        <w:rPr>
          <w:rFonts w:eastAsia="Times New Roman" w:cstheme="minorHAnsi"/>
        </w:rPr>
        <w:t xml:space="preserve"> the following: </w:t>
      </w:r>
    </w:p>
    <w:p w14:paraId="25556F02" w14:textId="6F5267D4" w:rsidR="00197D81" w:rsidRPr="00724BB2" w:rsidRDefault="00197D81" w:rsidP="00C730BF">
      <w:pPr>
        <w:pStyle w:val="ListParagraph"/>
        <w:numPr>
          <w:ilvl w:val="0"/>
          <w:numId w:val="19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Whether the project is approved for </w:t>
      </w:r>
      <w:r w:rsidR="00774A8B" w:rsidRPr="00724BB2">
        <w:rPr>
          <w:rFonts w:eastAsia="Times New Roman" w:cstheme="minorHAnsi"/>
        </w:rPr>
        <w:t xml:space="preserve">grant </w:t>
      </w:r>
      <w:r w:rsidRPr="00724BB2">
        <w:rPr>
          <w:rFonts w:eastAsia="Times New Roman" w:cstheme="minorHAnsi"/>
        </w:rPr>
        <w:t xml:space="preserve">funding under the </w:t>
      </w:r>
      <w:r w:rsidR="00774A8B" w:rsidRPr="00724BB2">
        <w:rPr>
          <w:rFonts w:eastAsia="Times New Roman" w:cstheme="minorHAnsi"/>
        </w:rPr>
        <w:t xml:space="preserve">CEG </w:t>
      </w:r>
      <w:r w:rsidRPr="00724BB2">
        <w:rPr>
          <w:rFonts w:eastAsia="Times New Roman" w:cstheme="minorHAnsi"/>
        </w:rPr>
        <w:t>program.</w:t>
      </w:r>
    </w:p>
    <w:p w14:paraId="59906004" w14:textId="120E7673" w:rsidR="00197D81" w:rsidRPr="00724BB2" w:rsidRDefault="00197D81" w:rsidP="00C730BF">
      <w:pPr>
        <w:pStyle w:val="ListParagraph"/>
        <w:numPr>
          <w:ilvl w:val="0"/>
          <w:numId w:val="19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total amount of </w:t>
      </w:r>
      <w:r w:rsidR="00774A8B" w:rsidRPr="00724BB2">
        <w:rPr>
          <w:rFonts w:eastAsia="Times New Roman" w:cstheme="minorHAnsi"/>
        </w:rPr>
        <w:t xml:space="preserve">grant </w:t>
      </w:r>
      <w:r w:rsidRPr="00724BB2">
        <w:rPr>
          <w:rFonts w:eastAsia="Times New Roman" w:cstheme="minorHAnsi"/>
        </w:rPr>
        <w:t>funds approved for the project.</w:t>
      </w:r>
    </w:p>
    <w:p w14:paraId="12C04D73" w14:textId="78E206DC" w:rsidR="004159A2" w:rsidRPr="00724BB2" w:rsidRDefault="00197D81" w:rsidP="00C730BF">
      <w:pPr>
        <w:pStyle w:val="ListParagraph"/>
        <w:numPr>
          <w:ilvl w:val="0"/>
          <w:numId w:val="19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</w:t>
      </w:r>
      <w:r w:rsidR="002E76D0" w:rsidRPr="00724BB2">
        <w:rPr>
          <w:rFonts w:eastAsia="Times New Roman" w:cstheme="minorHAnsi"/>
        </w:rPr>
        <w:t>next steps</w:t>
      </w:r>
      <w:r w:rsidR="00D93D2F" w:rsidRPr="00724BB2">
        <w:rPr>
          <w:rFonts w:eastAsia="Times New Roman" w:cstheme="minorHAnsi"/>
        </w:rPr>
        <w:t xml:space="preserve"> </w:t>
      </w:r>
      <w:r w:rsidR="009005FA" w:rsidRPr="00724BB2">
        <w:rPr>
          <w:rFonts w:eastAsia="Times New Roman" w:cstheme="minorHAnsi"/>
        </w:rPr>
        <w:t>to process the Grantee-District Agreement</w:t>
      </w:r>
    </w:p>
    <w:p w14:paraId="069837FB" w14:textId="77777777" w:rsidR="00801C11" w:rsidRPr="00724BB2" w:rsidRDefault="00801C11" w:rsidP="004159A2">
      <w:pPr>
        <w:spacing w:after="0" w:line="232" w:lineRule="atLeast"/>
        <w:ind w:left="436" w:firstLine="577"/>
        <w:rPr>
          <w:rFonts w:eastAsia="Times New Roman" w:cstheme="minorHAnsi"/>
        </w:rPr>
      </w:pPr>
    </w:p>
    <w:p w14:paraId="253F669B" w14:textId="77777777" w:rsidR="00801C11" w:rsidRPr="00724BB2" w:rsidRDefault="00801C11" w:rsidP="00520F2C">
      <w:pPr>
        <w:spacing w:after="120" w:line="240" w:lineRule="auto"/>
        <w:ind w:left="360"/>
        <w:rPr>
          <w:rFonts w:cstheme="minorHAnsi"/>
        </w:rPr>
      </w:pPr>
      <w:r w:rsidRPr="00724BB2">
        <w:rPr>
          <w:rFonts w:cstheme="minorHAnsi"/>
        </w:rPr>
        <w:t>The following are considered eligible costs of a project to which a grant may be applied:</w:t>
      </w:r>
    </w:p>
    <w:p w14:paraId="0C500E4C" w14:textId="7140645C" w:rsidR="00801C11" w:rsidRPr="00724BB2" w:rsidRDefault="00801C11" w:rsidP="00C730BF">
      <w:pPr>
        <w:spacing w:after="0" w:line="240" w:lineRule="auto"/>
        <w:ind w:left="1440" w:hanging="360"/>
        <w:rPr>
          <w:rFonts w:cstheme="minorHAnsi"/>
        </w:rPr>
      </w:pPr>
      <w:r w:rsidRPr="00724BB2">
        <w:rPr>
          <w:rFonts w:cstheme="minorHAnsi"/>
        </w:rPr>
        <w:t>1.</w:t>
      </w:r>
      <w:r w:rsidR="004A707F" w:rsidRPr="00724BB2">
        <w:rPr>
          <w:rFonts w:cstheme="minorHAnsi"/>
        </w:rPr>
        <w:tab/>
      </w:r>
      <w:r w:rsidRPr="00724BB2">
        <w:rPr>
          <w:rFonts w:cstheme="minorHAnsi"/>
        </w:rPr>
        <w:t>Project design engineering and associated planning</w:t>
      </w:r>
    </w:p>
    <w:p w14:paraId="76411FBF" w14:textId="7A724A69" w:rsidR="00801C11" w:rsidRPr="00724BB2" w:rsidRDefault="00801C11" w:rsidP="00C730BF">
      <w:pPr>
        <w:spacing w:after="0" w:line="240" w:lineRule="auto"/>
        <w:ind w:left="1440" w:hanging="360"/>
        <w:rPr>
          <w:rFonts w:cstheme="minorHAnsi"/>
        </w:rPr>
      </w:pPr>
      <w:r w:rsidRPr="00724BB2">
        <w:rPr>
          <w:rFonts w:cstheme="minorHAnsi"/>
        </w:rPr>
        <w:t>2.</w:t>
      </w:r>
      <w:r w:rsidR="004A707F" w:rsidRPr="00724BB2">
        <w:rPr>
          <w:rFonts w:cstheme="minorHAnsi"/>
        </w:rPr>
        <w:tab/>
      </w:r>
      <w:r w:rsidRPr="00724BB2">
        <w:rPr>
          <w:rFonts w:cstheme="minorHAnsi"/>
        </w:rPr>
        <w:t>Project construction or installation – including labor provided by the applicant</w:t>
      </w:r>
    </w:p>
    <w:p w14:paraId="3B6BCDAF" w14:textId="70C285AB" w:rsidR="00801C11" w:rsidRPr="00724BB2" w:rsidRDefault="00801C11" w:rsidP="00C730BF">
      <w:pPr>
        <w:spacing w:after="0" w:line="240" w:lineRule="auto"/>
        <w:ind w:left="1440" w:hanging="360"/>
        <w:rPr>
          <w:rFonts w:cstheme="minorHAnsi"/>
        </w:rPr>
      </w:pPr>
      <w:r w:rsidRPr="00724BB2">
        <w:rPr>
          <w:rFonts w:cstheme="minorHAnsi"/>
        </w:rPr>
        <w:t>3.</w:t>
      </w:r>
      <w:r w:rsidR="004A707F" w:rsidRPr="00724BB2">
        <w:rPr>
          <w:rFonts w:cstheme="minorHAnsi"/>
        </w:rPr>
        <w:tab/>
      </w:r>
      <w:r w:rsidRPr="00724BB2">
        <w:rPr>
          <w:rFonts w:cstheme="minorHAnsi"/>
        </w:rPr>
        <w:t>Equipment, materials and other components of eligible projects</w:t>
      </w:r>
    </w:p>
    <w:p w14:paraId="31BE909C" w14:textId="11C48663" w:rsidR="00801C11" w:rsidRPr="00724BB2" w:rsidRDefault="00801C11" w:rsidP="00C730BF">
      <w:pPr>
        <w:spacing w:after="120" w:line="240" w:lineRule="auto"/>
        <w:ind w:left="1440" w:hanging="360"/>
        <w:rPr>
          <w:rFonts w:cstheme="minorHAnsi"/>
        </w:rPr>
      </w:pPr>
      <w:r w:rsidRPr="00724BB2">
        <w:rPr>
          <w:rFonts w:cstheme="minorHAnsi"/>
        </w:rPr>
        <w:t>4.</w:t>
      </w:r>
      <w:r w:rsidR="004A707F" w:rsidRPr="00724BB2">
        <w:rPr>
          <w:rFonts w:cstheme="minorHAnsi"/>
        </w:rPr>
        <w:tab/>
      </w:r>
      <w:r w:rsidRPr="00724BB2">
        <w:rPr>
          <w:rFonts w:cstheme="minorHAnsi"/>
        </w:rPr>
        <w:t>Post construction inspections</w:t>
      </w:r>
    </w:p>
    <w:p w14:paraId="7E694CD3" w14:textId="780CE24B" w:rsidR="00DA6EF7" w:rsidRDefault="00BA0358" w:rsidP="00DA6EF7">
      <w:pPr>
        <w:spacing w:line="240" w:lineRule="auto"/>
        <w:ind w:left="720"/>
        <w:rPr>
          <w:rFonts w:cstheme="minorHAnsi"/>
        </w:rPr>
      </w:pPr>
      <w:r w:rsidRPr="00724BB2">
        <w:rPr>
          <w:rFonts w:cstheme="minorHAnsi"/>
        </w:rPr>
        <w:t xml:space="preserve">Any of the above costs for services that may be provided by a Conservation District or private sector technical service provider through a fee or charge are eligible costs and may be included in the CEG application.  </w:t>
      </w:r>
    </w:p>
    <w:p w14:paraId="21525846" w14:textId="67D6DB19" w:rsidR="0033115F" w:rsidRPr="00E74748" w:rsidRDefault="001C3EFE" w:rsidP="00DA6EF7">
      <w:pPr>
        <w:spacing w:line="240" w:lineRule="auto"/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Note: </w:t>
      </w:r>
      <w:r w:rsidR="009A10F6">
        <w:rPr>
          <w:rFonts w:cstheme="minorHAnsi"/>
          <w:color w:val="FF0000"/>
        </w:rPr>
        <w:t>Franklin</w:t>
      </w:r>
      <w:r w:rsidR="002664DF">
        <w:rPr>
          <w:rFonts w:cstheme="minorHAnsi"/>
          <w:color w:val="FF0000"/>
        </w:rPr>
        <w:t xml:space="preserve"> County</w:t>
      </w:r>
      <w:r w:rsidR="005602FF">
        <w:rPr>
          <w:rFonts w:cstheme="minorHAnsi"/>
          <w:color w:val="FF0000"/>
        </w:rPr>
        <w:t>,</w:t>
      </w:r>
      <w:r w:rsidR="002664DF">
        <w:rPr>
          <w:rFonts w:cstheme="minorHAnsi"/>
          <w:color w:val="FF0000"/>
        </w:rPr>
        <w:t xml:space="preserve"> in consultation with the Commission has determined</w:t>
      </w:r>
      <w:r w:rsidR="0095191D">
        <w:rPr>
          <w:rFonts w:cstheme="minorHAnsi"/>
          <w:color w:val="FF0000"/>
        </w:rPr>
        <w:t xml:space="preserve"> to </w:t>
      </w:r>
      <w:r w:rsidR="00525E8D">
        <w:rPr>
          <w:rFonts w:cstheme="minorHAnsi"/>
          <w:color w:val="FF0000"/>
        </w:rPr>
        <w:t xml:space="preserve">award </w:t>
      </w:r>
      <w:r w:rsidR="0095191D">
        <w:rPr>
          <w:rFonts w:cstheme="minorHAnsi"/>
          <w:color w:val="FF0000"/>
        </w:rPr>
        <w:t xml:space="preserve">cost share up to </w:t>
      </w:r>
      <w:r w:rsidR="009A10F6">
        <w:rPr>
          <w:rFonts w:cstheme="minorHAnsi"/>
          <w:color w:val="FF0000"/>
        </w:rPr>
        <w:t>90</w:t>
      </w:r>
      <w:r w:rsidR="0095191D">
        <w:rPr>
          <w:rFonts w:cstheme="minorHAnsi"/>
          <w:color w:val="FF0000"/>
        </w:rPr>
        <w:t xml:space="preserve">% of the estimated </w:t>
      </w:r>
      <w:r w:rsidR="00BC646A">
        <w:rPr>
          <w:rFonts w:cstheme="minorHAnsi"/>
          <w:color w:val="FF0000"/>
        </w:rPr>
        <w:t>construction cost of the project.  Engineering</w:t>
      </w:r>
      <w:r w:rsidR="002B4FD6">
        <w:rPr>
          <w:rFonts w:cstheme="minorHAnsi"/>
          <w:color w:val="FF0000"/>
        </w:rPr>
        <w:t xml:space="preserve"> and associated planning</w:t>
      </w:r>
      <w:r w:rsidR="00BD2DA1">
        <w:rPr>
          <w:rFonts w:cstheme="minorHAnsi"/>
          <w:color w:val="FF0000"/>
        </w:rPr>
        <w:t xml:space="preserve"> cost</w:t>
      </w:r>
      <w:r w:rsidR="002B4FD6">
        <w:rPr>
          <w:rFonts w:cstheme="minorHAnsi"/>
          <w:color w:val="FF0000"/>
        </w:rPr>
        <w:t xml:space="preserve"> for the project</w:t>
      </w:r>
      <w:r w:rsidR="00BD2DA1">
        <w:rPr>
          <w:rFonts w:cstheme="minorHAnsi"/>
          <w:color w:val="FF0000"/>
        </w:rPr>
        <w:t xml:space="preserve"> may also be included as an eligible cost of up to</w:t>
      </w:r>
      <w:r w:rsidR="004A4676">
        <w:rPr>
          <w:rFonts w:cstheme="minorHAnsi"/>
          <w:color w:val="FF0000"/>
        </w:rPr>
        <w:t xml:space="preserve"> an additional 10% of the estimated construction cost.</w:t>
      </w:r>
    </w:p>
    <w:p w14:paraId="50CE0072" w14:textId="2DD0F734" w:rsidR="00BA0358" w:rsidRPr="00724BB2" w:rsidRDefault="00BA0358" w:rsidP="00DA6EF7">
      <w:pPr>
        <w:spacing w:line="240" w:lineRule="auto"/>
        <w:ind w:left="720"/>
        <w:rPr>
          <w:rFonts w:cstheme="minorHAnsi"/>
        </w:rPr>
      </w:pPr>
      <w:r w:rsidRPr="00724BB2">
        <w:rPr>
          <w:rFonts w:cstheme="minorHAnsi"/>
        </w:rPr>
        <w:t>Any cost</w:t>
      </w:r>
      <w:r w:rsidR="00606F82">
        <w:rPr>
          <w:rFonts w:cstheme="minorHAnsi"/>
        </w:rPr>
        <w:t>s</w:t>
      </w:r>
      <w:r w:rsidRPr="00724BB2">
        <w:rPr>
          <w:rFonts w:cstheme="minorHAnsi"/>
        </w:rPr>
        <w:t xml:space="preserve"> that are not covered with CEG </w:t>
      </w:r>
      <w:r w:rsidR="00DA6EF7" w:rsidRPr="00724BB2">
        <w:rPr>
          <w:rFonts w:cstheme="minorHAnsi"/>
        </w:rPr>
        <w:t>grant funds</w:t>
      </w:r>
      <w:r w:rsidR="0041212F" w:rsidRPr="00724BB2">
        <w:rPr>
          <w:rFonts w:cstheme="minorHAnsi"/>
        </w:rPr>
        <w:t xml:space="preserve"> </w:t>
      </w:r>
      <w:r w:rsidR="00B8053C">
        <w:rPr>
          <w:rFonts w:cstheme="minorHAnsi"/>
        </w:rPr>
        <w:t xml:space="preserve">or other public funds </w:t>
      </w:r>
      <w:r w:rsidR="0041212F" w:rsidRPr="00724BB2">
        <w:rPr>
          <w:rFonts w:cstheme="minorHAnsi"/>
        </w:rPr>
        <w:t>may be</w:t>
      </w:r>
      <w:r w:rsidRPr="00724BB2">
        <w:rPr>
          <w:rFonts w:cstheme="minorHAnsi"/>
        </w:rPr>
        <w:t xml:space="preserve"> eligible for REAP</w:t>
      </w:r>
      <w:r w:rsidR="0041212F" w:rsidRPr="00724BB2">
        <w:rPr>
          <w:rFonts w:cstheme="minorHAnsi"/>
        </w:rPr>
        <w:t xml:space="preserve"> tax credits</w:t>
      </w:r>
      <w:r w:rsidRPr="00724BB2">
        <w:rPr>
          <w:rFonts w:cstheme="minorHAnsi"/>
        </w:rPr>
        <w:t>.  These cost</w:t>
      </w:r>
      <w:r w:rsidR="007908D5">
        <w:rPr>
          <w:rFonts w:cstheme="minorHAnsi"/>
        </w:rPr>
        <w:t>s</w:t>
      </w:r>
      <w:r w:rsidRPr="00724BB2">
        <w:rPr>
          <w:rFonts w:cstheme="minorHAnsi"/>
        </w:rPr>
        <w:t xml:space="preserve"> are eligible for </w:t>
      </w:r>
      <w:r w:rsidR="0041212F" w:rsidRPr="00724BB2">
        <w:rPr>
          <w:rFonts w:cstheme="minorHAnsi"/>
        </w:rPr>
        <w:t xml:space="preserve">tax credits </w:t>
      </w:r>
      <w:r w:rsidR="00054BB2" w:rsidRPr="00724BB2">
        <w:rPr>
          <w:rFonts w:cstheme="minorHAnsi"/>
        </w:rPr>
        <w:t>up</w:t>
      </w:r>
      <w:r w:rsidR="0041212F" w:rsidRPr="00724BB2">
        <w:rPr>
          <w:rFonts w:cstheme="minorHAnsi"/>
        </w:rPr>
        <w:t xml:space="preserve"> to 50</w:t>
      </w:r>
      <w:r w:rsidRPr="00724BB2">
        <w:rPr>
          <w:rFonts w:cstheme="minorHAnsi"/>
        </w:rPr>
        <w:t xml:space="preserve">% or </w:t>
      </w:r>
      <w:r w:rsidR="0041212F" w:rsidRPr="00724BB2">
        <w:rPr>
          <w:rFonts w:cstheme="minorHAnsi"/>
        </w:rPr>
        <w:t>75</w:t>
      </w:r>
      <w:r w:rsidRPr="00724BB2">
        <w:rPr>
          <w:rFonts w:cstheme="minorHAnsi"/>
        </w:rPr>
        <w:t>% of eligible costs</w:t>
      </w:r>
      <w:r w:rsidR="0041212F" w:rsidRPr="00724BB2">
        <w:rPr>
          <w:rFonts w:cstheme="minorHAnsi"/>
        </w:rPr>
        <w:t xml:space="preserve"> depending on the type of BMP</w:t>
      </w:r>
      <w:r w:rsidRPr="00724BB2">
        <w:rPr>
          <w:rFonts w:cstheme="minorHAnsi"/>
        </w:rPr>
        <w:t>.</w:t>
      </w:r>
    </w:p>
    <w:p w14:paraId="23B2CAF3" w14:textId="77777777" w:rsidR="00C6411D" w:rsidRPr="00724BB2" w:rsidRDefault="00BA0358" w:rsidP="004A707F">
      <w:pPr>
        <w:spacing w:line="240" w:lineRule="auto"/>
        <w:ind w:left="360"/>
        <w:rPr>
          <w:rFonts w:cstheme="minorHAnsi"/>
        </w:rPr>
      </w:pPr>
      <w:r w:rsidRPr="00724BB2">
        <w:rPr>
          <w:rFonts w:cstheme="minorHAnsi"/>
        </w:rPr>
        <w:t xml:space="preserve">The Commission or </w:t>
      </w:r>
      <w:r w:rsidR="00C6411D" w:rsidRPr="00724BB2">
        <w:rPr>
          <w:rFonts w:cstheme="minorHAnsi"/>
        </w:rPr>
        <w:t>conservation d</w:t>
      </w:r>
      <w:r w:rsidRPr="00724BB2">
        <w:rPr>
          <w:rFonts w:cstheme="minorHAnsi"/>
        </w:rPr>
        <w:t xml:space="preserve">istrict reserves the right to deny an application for any BMP if the cost is not within reasonable and fair market value as determined by the Commission. </w:t>
      </w:r>
    </w:p>
    <w:p w14:paraId="26105779" w14:textId="41C01742" w:rsidR="00BA0358" w:rsidRPr="00724BB2" w:rsidRDefault="00BA0358" w:rsidP="004A707F">
      <w:pPr>
        <w:spacing w:line="240" w:lineRule="auto"/>
        <w:ind w:left="360"/>
        <w:rPr>
          <w:rFonts w:cstheme="minorHAnsi"/>
        </w:rPr>
      </w:pPr>
      <w:r w:rsidRPr="00724BB2">
        <w:rPr>
          <w:rFonts w:cstheme="minorHAnsi"/>
        </w:rPr>
        <w:lastRenderedPageBreak/>
        <w:t xml:space="preserve">The Commission </w:t>
      </w:r>
      <w:r w:rsidR="00C327CF">
        <w:rPr>
          <w:rFonts w:cstheme="minorHAnsi"/>
        </w:rPr>
        <w:t xml:space="preserve"> or conservation district </w:t>
      </w:r>
      <w:r w:rsidRPr="00724BB2">
        <w:rPr>
          <w:rFonts w:cstheme="minorHAnsi"/>
        </w:rPr>
        <w:t xml:space="preserve">reserves the right to deny an application for any BMP that does not meet the intent of the standards </w:t>
      </w:r>
      <w:r w:rsidR="00C327CF">
        <w:rPr>
          <w:rFonts w:cstheme="minorHAnsi"/>
        </w:rPr>
        <w:t xml:space="preserve">and guideline of the CEG Program  established </w:t>
      </w:r>
      <w:r w:rsidRPr="00724BB2">
        <w:rPr>
          <w:rFonts w:cstheme="minorHAnsi"/>
        </w:rPr>
        <w:t xml:space="preserve"> by the Commission.</w:t>
      </w:r>
    </w:p>
    <w:p w14:paraId="4696DADA" w14:textId="77777777" w:rsidR="00CD5BFA" w:rsidRPr="00724BB2" w:rsidRDefault="00CD5BFA" w:rsidP="004A707F">
      <w:pPr>
        <w:spacing w:after="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When an application is approved, the applicant will be required to enter into an agreement with the Commission or conservation district for implementation of the approved projects.  </w:t>
      </w:r>
    </w:p>
    <w:p w14:paraId="2456C233" w14:textId="45F2E5C5" w:rsidR="00CD5BFA" w:rsidRPr="00724BB2" w:rsidRDefault="00CD5BFA" w:rsidP="00CD5BFA">
      <w:pPr>
        <w:pStyle w:val="ListParagraph"/>
        <w:numPr>
          <w:ilvl w:val="0"/>
          <w:numId w:val="16"/>
        </w:numPr>
        <w:spacing w:after="0" w:line="232" w:lineRule="atLeast"/>
        <w:rPr>
          <w:rFonts w:eastAsia="Times New Roman" w:cstheme="minorHAnsi"/>
        </w:rPr>
      </w:pPr>
      <w:r w:rsidRPr="00724BB2">
        <w:rPr>
          <w:rFonts w:eastAsia="Times New Roman" w:cstheme="minorHAnsi"/>
        </w:rPr>
        <w:t>Approved project</w:t>
      </w:r>
      <w:r w:rsidR="00C327CF">
        <w:rPr>
          <w:rFonts w:eastAsia="Times New Roman" w:cstheme="minorHAnsi"/>
        </w:rPr>
        <w:t>(s)</w:t>
      </w:r>
      <w:r w:rsidRPr="00724BB2">
        <w:rPr>
          <w:rFonts w:eastAsia="Times New Roman" w:cstheme="minorHAnsi"/>
        </w:rPr>
        <w:t xml:space="preserve"> must be completed by the applicant within the timeframe of the agreement but, no longer than 2 years from signature of the agreement.</w:t>
      </w:r>
    </w:p>
    <w:p w14:paraId="2F64F2AC" w14:textId="4C610B6C" w:rsidR="00CD5BFA" w:rsidRPr="00724BB2" w:rsidRDefault="00CD5BFA" w:rsidP="00CD5BFA">
      <w:pPr>
        <w:pStyle w:val="ListParagraph"/>
        <w:numPr>
          <w:ilvl w:val="0"/>
          <w:numId w:val="16"/>
        </w:numPr>
        <w:spacing w:after="0" w:line="232" w:lineRule="atLeast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</w:t>
      </w:r>
      <w:r w:rsidR="00054BB2" w:rsidRPr="00724BB2">
        <w:rPr>
          <w:rFonts w:eastAsia="Times New Roman" w:cstheme="minorHAnsi"/>
        </w:rPr>
        <w:t>applicant</w:t>
      </w:r>
      <w:r w:rsidRPr="00724BB2">
        <w:rPr>
          <w:rFonts w:eastAsia="Times New Roman" w:cstheme="minorHAnsi"/>
        </w:rPr>
        <w:t xml:space="preserve"> shall provide and pay for all material, labor, equipment, tools, water, power, and other items necessary to complete the work</w:t>
      </w:r>
      <w:r w:rsidR="0047528A">
        <w:rPr>
          <w:rFonts w:eastAsia="Times New Roman" w:cstheme="minorHAnsi"/>
        </w:rPr>
        <w:t>.</w:t>
      </w:r>
    </w:p>
    <w:p w14:paraId="4EBE89A6" w14:textId="6B59A7D5" w:rsidR="00CD5BFA" w:rsidRPr="00724BB2" w:rsidRDefault="00CD5BFA" w:rsidP="00CD5BFA">
      <w:pPr>
        <w:pStyle w:val="ListParagraph"/>
        <w:numPr>
          <w:ilvl w:val="0"/>
          <w:numId w:val="16"/>
        </w:numPr>
        <w:spacing w:after="0" w:line="232" w:lineRule="atLeast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The </w:t>
      </w:r>
      <w:r w:rsidR="004A707F" w:rsidRPr="00724BB2">
        <w:rPr>
          <w:rFonts w:eastAsia="Times New Roman" w:cstheme="minorHAnsi"/>
        </w:rPr>
        <w:t>applicant</w:t>
      </w:r>
      <w:r w:rsidRPr="00724BB2">
        <w:rPr>
          <w:rFonts w:eastAsia="Times New Roman" w:cstheme="minorHAnsi"/>
        </w:rPr>
        <w:t xml:space="preserve"> may be reimbursed for the cost of the project up to the allowable grant amount </w:t>
      </w:r>
      <w:r w:rsidR="006B0A36" w:rsidRPr="00724BB2">
        <w:rPr>
          <w:rFonts w:eastAsia="Times New Roman" w:cstheme="minorHAnsi"/>
        </w:rPr>
        <w:t>permitted</w:t>
      </w:r>
      <w:r w:rsidRPr="00724BB2">
        <w:rPr>
          <w:rFonts w:eastAsia="Times New Roman" w:cstheme="minorHAnsi"/>
        </w:rPr>
        <w:t xml:space="preserve"> under the CEG program.  </w:t>
      </w:r>
    </w:p>
    <w:p w14:paraId="620E2B61" w14:textId="77777777" w:rsidR="00197D81" w:rsidRPr="00724BB2" w:rsidRDefault="00197D81" w:rsidP="002A4346">
      <w:pPr>
        <w:spacing w:line="240" w:lineRule="auto"/>
        <w:rPr>
          <w:rFonts w:cstheme="minorHAnsi"/>
          <w:b/>
        </w:rPr>
      </w:pPr>
    </w:p>
    <w:p w14:paraId="761A0404" w14:textId="7532099B" w:rsidR="0017586B" w:rsidRPr="00A558B6" w:rsidRDefault="006B60A4" w:rsidP="001F7282">
      <w:pPr>
        <w:spacing w:line="240" w:lineRule="auto"/>
        <w:jc w:val="center"/>
        <w:rPr>
          <w:rFonts w:cstheme="minorHAnsi"/>
          <w:b/>
          <w:u w:val="single"/>
        </w:rPr>
      </w:pPr>
      <w:r w:rsidRPr="00A558B6">
        <w:rPr>
          <w:rFonts w:cstheme="minorHAnsi"/>
          <w:b/>
          <w:u w:val="single"/>
        </w:rPr>
        <w:t xml:space="preserve">Project completion, Certification , Inspection and </w:t>
      </w:r>
      <w:r w:rsidR="00BD2DA9" w:rsidRPr="00A558B6">
        <w:rPr>
          <w:rFonts w:cstheme="minorHAnsi"/>
          <w:b/>
          <w:u w:val="single"/>
        </w:rPr>
        <w:t xml:space="preserve">Other </w:t>
      </w:r>
      <w:r w:rsidR="0017586B" w:rsidRPr="00A558B6">
        <w:rPr>
          <w:rFonts w:cstheme="minorHAnsi"/>
          <w:b/>
          <w:u w:val="single"/>
        </w:rPr>
        <w:t>Program Conditions</w:t>
      </w:r>
    </w:p>
    <w:p w14:paraId="6AE634E7" w14:textId="5ACCC234" w:rsidR="002314D5" w:rsidRPr="00724BB2" w:rsidRDefault="00021AE9" w:rsidP="002314D5">
      <w:pPr>
        <w:spacing w:after="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Upon completion of a project funded under </w:t>
      </w:r>
      <w:r w:rsidR="00C327CF">
        <w:rPr>
          <w:rFonts w:eastAsia="Times New Roman" w:cstheme="minorHAnsi"/>
        </w:rPr>
        <w:t>the CEG P</w:t>
      </w:r>
      <w:r w:rsidRPr="00724BB2">
        <w:rPr>
          <w:rFonts w:eastAsia="Times New Roman" w:cstheme="minorHAnsi"/>
        </w:rPr>
        <w:t xml:space="preserve">rogram, the </w:t>
      </w:r>
      <w:r w:rsidR="006B0A36" w:rsidRPr="00724BB2">
        <w:rPr>
          <w:rFonts w:eastAsia="Times New Roman" w:cstheme="minorHAnsi"/>
        </w:rPr>
        <w:t>applicant</w:t>
      </w:r>
      <w:r w:rsidR="009F1891">
        <w:rPr>
          <w:rFonts w:eastAsia="Times New Roman" w:cstheme="minorHAnsi"/>
        </w:rPr>
        <w:t xml:space="preserve">/grantee </w:t>
      </w:r>
      <w:r w:rsidRPr="00724BB2">
        <w:rPr>
          <w:rFonts w:eastAsia="Times New Roman" w:cstheme="minorHAnsi"/>
        </w:rPr>
        <w:t xml:space="preserve">shall notify the </w:t>
      </w:r>
      <w:r w:rsidR="00C327CF">
        <w:rPr>
          <w:rFonts w:eastAsia="Times New Roman" w:cstheme="minorHAnsi"/>
        </w:rPr>
        <w:t>C</w:t>
      </w:r>
      <w:r w:rsidRPr="00724BB2">
        <w:rPr>
          <w:rFonts w:eastAsia="Times New Roman" w:cstheme="minorHAnsi"/>
        </w:rPr>
        <w:t xml:space="preserve">ommission or </w:t>
      </w:r>
      <w:r w:rsidR="00CD5BFA" w:rsidRPr="00724BB2">
        <w:rPr>
          <w:rFonts w:eastAsia="Times New Roman" w:cstheme="minorHAnsi"/>
        </w:rPr>
        <w:t xml:space="preserve">conservation </w:t>
      </w:r>
      <w:r w:rsidRPr="00724BB2">
        <w:rPr>
          <w:rFonts w:eastAsia="Times New Roman" w:cstheme="minorHAnsi"/>
        </w:rPr>
        <w:t xml:space="preserve">district of the completion of the project. </w:t>
      </w:r>
    </w:p>
    <w:p w14:paraId="4F088E74" w14:textId="0C351152" w:rsidR="00021AE9" w:rsidRPr="00724BB2" w:rsidRDefault="00021AE9" w:rsidP="002314D5">
      <w:pPr>
        <w:pStyle w:val="ListParagraph"/>
        <w:numPr>
          <w:ilvl w:val="0"/>
          <w:numId w:val="17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This notification can be completed by filling out the </w:t>
      </w:r>
      <w:r w:rsidRPr="00C32AE1">
        <w:rPr>
          <w:rFonts w:eastAsia="Times New Roman" w:cstheme="minorHAnsi"/>
          <w:i/>
        </w:rPr>
        <w:t>CEG</w:t>
      </w:r>
      <w:r w:rsidRPr="00724BB2">
        <w:rPr>
          <w:rFonts w:eastAsia="Times New Roman" w:cstheme="minorHAnsi"/>
        </w:rPr>
        <w:t xml:space="preserve"> </w:t>
      </w:r>
      <w:r w:rsidRPr="00C32AE1">
        <w:rPr>
          <w:rFonts w:eastAsia="Times New Roman" w:cstheme="minorHAnsi"/>
          <w:i/>
        </w:rPr>
        <w:t>Program</w:t>
      </w:r>
      <w:r w:rsidRPr="00724BB2">
        <w:rPr>
          <w:rFonts w:eastAsia="Times New Roman" w:cstheme="minorHAnsi"/>
        </w:rPr>
        <w:t xml:space="preserve"> </w:t>
      </w:r>
      <w:r w:rsidRPr="00C32AE1">
        <w:rPr>
          <w:rFonts w:eastAsia="Times New Roman" w:cstheme="minorHAnsi"/>
          <w:i/>
        </w:rPr>
        <w:t>Certification</w:t>
      </w:r>
      <w:r w:rsidRPr="00724BB2">
        <w:rPr>
          <w:rFonts w:eastAsia="Times New Roman" w:cstheme="minorHAnsi"/>
        </w:rPr>
        <w:t xml:space="preserve"> </w:t>
      </w:r>
      <w:r w:rsidRPr="00C32AE1">
        <w:rPr>
          <w:rFonts w:eastAsia="Times New Roman" w:cstheme="minorHAnsi"/>
          <w:i/>
        </w:rPr>
        <w:t>Form</w:t>
      </w:r>
      <w:r w:rsidRPr="00724BB2">
        <w:rPr>
          <w:rFonts w:eastAsia="Times New Roman" w:cstheme="minorHAnsi"/>
        </w:rPr>
        <w:t xml:space="preserve">. </w:t>
      </w:r>
    </w:p>
    <w:p w14:paraId="7F974D01" w14:textId="77777777" w:rsidR="006B0A36" w:rsidRPr="00724BB2" w:rsidRDefault="006B0A36" w:rsidP="00021AE9">
      <w:pPr>
        <w:spacing w:after="0" w:line="232" w:lineRule="atLeast"/>
        <w:ind w:left="-90" w:firstLine="810"/>
        <w:rPr>
          <w:rFonts w:eastAsia="Times New Roman" w:cstheme="minorHAnsi"/>
        </w:rPr>
      </w:pPr>
    </w:p>
    <w:p w14:paraId="5C99265C" w14:textId="77777777" w:rsidR="002314D5" w:rsidRPr="00724BB2" w:rsidRDefault="00C63E72" w:rsidP="002314D5">
      <w:pPr>
        <w:spacing w:after="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The completed project must be certified by a qualified individual in order for payment of the grant funds</w:t>
      </w:r>
      <w:r w:rsidR="008E1294" w:rsidRPr="00724BB2">
        <w:rPr>
          <w:rFonts w:eastAsia="Times New Roman" w:cstheme="minorHAnsi"/>
        </w:rPr>
        <w:t xml:space="preserve"> allocated for the project.  A qualified individual may be</w:t>
      </w:r>
      <w:r w:rsidR="002314D5" w:rsidRPr="00724BB2">
        <w:rPr>
          <w:rFonts w:eastAsia="Times New Roman" w:cstheme="minorHAnsi"/>
        </w:rPr>
        <w:t>:</w:t>
      </w:r>
    </w:p>
    <w:p w14:paraId="3662FF67" w14:textId="77777777" w:rsidR="002314D5" w:rsidRPr="00724BB2" w:rsidRDefault="008E1294" w:rsidP="002314D5">
      <w:pPr>
        <w:pStyle w:val="ListParagraph"/>
        <w:numPr>
          <w:ilvl w:val="0"/>
          <w:numId w:val="17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a </w:t>
      </w:r>
      <w:r w:rsidR="00BD1BF9" w:rsidRPr="00724BB2">
        <w:rPr>
          <w:rFonts w:eastAsia="Times New Roman" w:cstheme="minorHAnsi"/>
        </w:rPr>
        <w:t>registered</w:t>
      </w:r>
      <w:r w:rsidRPr="00724BB2">
        <w:rPr>
          <w:rFonts w:eastAsia="Times New Roman" w:cstheme="minorHAnsi"/>
        </w:rPr>
        <w:t xml:space="preserve"> </w:t>
      </w:r>
      <w:r w:rsidR="00BD1BF9" w:rsidRPr="00724BB2">
        <w:rPr>
          <w:rFonts w:eastAsia="Times New Roman" w:cstheme="minorHAnsi"/>
        </w:rPr>
        <w:t>professional</w:t>
      </w:r>
      <w:r w:rsidRPr="00724BB2">
        <w:rPr>
          <w:rFonts w:eastAsia="Times New Roman" w:cstheme="minorHAnsi"/>
        </w:rPr>
        <w:t xml:space="preserve"> engineer under the applicable </w:t>
      </w:r>
      <w:r w:rsidR="00251CF3" w:rsidRPr="00724BB2">
        <w:rPr>
          <w:rFonts w:eastAsia="Times New Roman" w:cstheme="minorHAnsi"/>
        </w:rPr>
        <w:t>laws of the Commonwealth;</w:t>
      </w:r>
    </w:p>
    <w:p w14:paraId="30A5AE48" w14:textId="215B6A77" w:rsidR="002314D5" w:rsidRPr="00724BB2" w:rsidRDefault="00251CF3" w:rsidP="002314D5">
      <w:pPr>
        <w:pStyle w:val="ListParagraph"/>
        <w:numPr>
          <w:ilvl w:val="0"/>
          <w:numId w:val="17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a technical service provider or a </w:t>
      </w:r>
      <w:r w:rsidR="00C327CF">
        <w:rPr>
          <w:rFonts w:eastAsia="Times New Roman" w:cstheme="minorHAnsi"/>
        </w:rPr>
        <w:t xml:space="preserve">conservation district </w:t>
      </w:r>
      <w:r w:rsidRPr="00724BB2">
        <w:rPr>
          <w:rFonts w:eastAsia="Times New Roman" w:cstheme="minorHAnsi"/>
        </w:rPr>
        <w:t xml:space="preserve">staff person </w:t>
      </w:r>
      <w:r w:rsidR="00BD1BF9" w:rsidRPr="00724BB2">
        <w:rPr>
          <w:rFonts w:eastAsia="Times New Roman" w:cstheme="minorHAnsi"/>
        </w:rPr>
        <w:t>having</w:t>
      </w:r>
      <w:r w:rsidRPr="00724BB2">
        <w:rPr>
          <w:rFonts w:eastAsia="Times New Roman" w:cstheme="minorHAnsi"/>
        </w:rPr>
        <w:t xml:space="preserve"> the </w:t>
      </w:r>
      <w:r w:rsidR="00BD1BF9" w:rsidRPr="00724BB2">
        <w:rPr>
          <w:rFonts w:eastAsia="Times New Roman" w:cstheme="minorHAnsi"/>
        </w:rPr>
        <w:t>appropriate</w:t>
      </w:r>
      <w:r w:rsidRPr="00724BB2">
        <w:rPr>
          <w:rFonts w:eastAsia="Times New Roman" w:cstheme="minorHAnsi"/>
        </w:rPr>
        <w:t xml:space="preserve"> job approval authority</w:t>
      </w:r>
      <w:r w:rsidR="00B07172" w:rsidRPr="00724BB2">
        <w:rPr>
          <w:rFonts w:eastAsia="Times New Roman" w:cstheme="minorHAnsi"/>
        </w:rPr>
        <w:t xml:space="preserve"> assigned by USDA-NRCS</w:t>
      </w:r>
      <w:r w:rsidR="002314D5" w:rsidRPr="00724BB2">
        <w:rPr>
          <w:rFonts w:eastAsia="Times New Roman" w:cstheme="minorHAnsi"/>
        </w:rPr>
        <w:t>,</w:t>
      </w:r>
      <w:r w:rsidR="00B07172" w:rsidRPr="00724BB2">
        <w:rPr>
          <w:rFonts w:eastAsia="Times New Roman" w:cstheme="minorHAnsi"/>
        </w:rPr>
        <w:t xml:space="preserve"> or</w:t>
      </w:r>
    </w:p>
    <w:p w14:paraId="5DF4E50A" w14:textId="38D05E63" w:rsidR="00F8008C" w:rsidRPr="00724BB2" w:rsidRDefault="006B0A36" w:rsidP="002314D5">
      <w:pPr>
        <w:pStyle w:val="ListParagraph"/>
        <w:numPr>
          <w:ilvl w:val="0"/>
          <w:numId w:val="17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a</w:t>
      </w:r>
      <w:r w:rsidR="00B07172" w:rsidRPr="00724BB2">
        <w:rPr>
          <w:rFonts w:eastAsia="Times New Roman" w:cstheme="minorHAnsi"/>
        </w:rPr>
        <w:t xml:space="preserve"> person </w:t>
      </w:r>
      <w:r w:rsidR="00BD1BF9" w:rsidRPr="00724BB2">
        <w:rPr>
          <w:rFonts w:eastAsia="Times New Roman" w:cstheme="minorHAnsi"/>
        </w:rPr>
        <w:t>having appropriate training and expertise as approved by the Commission.</w:t>
      </w:r>
    </w:p>
    <w:p w14:paraId="16055335" w14:textId="77777777" w:rsidR="00A558B6" w:rsidRDefault="00A558B6" w:rsidP="002314D5">
      <w:pPr>
        <w:spacing w:line="240" w:lineRule="auto"/>
        <w:ind w:left="360"/>
        <w:rPr>
          <w:rFonts w:cstheme="minorHAnsi"/>
        </w:rPr>
      </w:pPr>
    </w:p>
    <w:p w14:paraId="00C4D2AE" w14:textId="3A136B3A" w:rsidR="00580003" w:rsidRPr="00724BB2" w:rsidRDefault="002347D3" w:rsidP="002314D5">
      <w:pPr>
        <w:spacing w:line="240" w:lineRule="auto"/>
        <w:ind w:left="360"/>
        <w:rPr>
          <w:rFonts w:cstheme="minorHAnsi"/>
        </w:rPr>
      </w:pPr>
      <w:r w:rsidRPr="00724BB2">
        <w:rPr>
          <w:rFonts w:cstheme="minorHAnsi"/>
        </w:rPr>
        <w:t>Best Management Practices (BMPs) must be</w:t>
      </w:r>
      <w:r w:rsidR="0017586B" w:rsidRPr="00724BB2">
        <w:rPr>
          <w:rFonts w:cstheme="minorHAnsi"/>
        </w:rPr>
        <w:t xml:space="preserve"> maintained and managed for the life span of the practice.</w:t>
      </w:r>
    </w:p>
    <w:p w14:paraId="3F9DB6F2" w14:textId="2B5BC3C3" w:rsidR="00580003" w:rsidRPr="00724BB2" w:rsidRDefault="0017586B" w:rsidP="00580003">
      <w:pPr>
        <w:pStyle w:val="ListParagraph"/>
        <w:numPr>
          <w:ilvl w:val="0"/>
          <w:numId w:val="21"/>
        </w:numPr>
        <w:spacing w:line="240" w:lineRule="auto"/>
        <w:ind w:left="1440"/>
        <w:rPr>
          <w:rFonts w:cstheme="minorHAnsi"/>
        </w:rPr>
      </w:pPr>
      <w:r w:rsidRPr="00724BB2">
        <w:rPr>
          <w:rFonts w:cstheme="minorHAnsi"/>
        </w:rPr>
        <w:t xml:space="preserve">Life spans established by the Commission for specific practices are found in </w:t>
      </w:r>
      <w:r w:rsidR="002347D3" w:rsidRPr="00724BB2">
        <w:rPr>
          <w:rFonts w:cstheme="minorHAnsi"/>
        </w:rPr>
        <w:t xml:space="preserve">the </w:t>
      </w:r>
      <w:r w:rsidR="002347D3" w:rsidRPr="00C327CF">
        <w:rPr>
          <w:rFonts w:cstheme="minorHAnsi"/>
          <w:i/>
        </w:rPr>
        <w:t>CEG/REAP BMP</w:t>
      </w:r>
      <w:r w:rsidR="00135E45">
        <w:rPr>
          <w:rFonts w:cstheme="minorHAnsi"/>
          <w:i/>
        </w:rPr>
        <w:t xml:space="preserve"> </w:t>
      </w:r>
      <w:r w:rsidR="002347D3" w:rsidRPr="00C327CF">
        <w:rPr>
          <w:rFonts w:cstheme="minorHAnsi"/>
          <w:i/>
        </w:rPr>
        <w:t>List</w:t>
      </w:r>
      <w:r w:rsidRPr="00724BB2">
        <w:rPr>
          <w:rFonts w:cstheme="minorHAnsi"/>
        </w:rPr>
        <w:t>.</w:t>
      </w:r>
    </w:p>
    <w:p w14:paraId="02111361" w14:textId="7A71CCFA" w:rsidR="0017586B" w:rsidRPr="00724BB2" w:rsidRDefault="0017586B" w:rsidP="00580003">
      <w:pPr>
        <w:pStyle w:val="ListParagraph"/>
        <w:numPr>
          <w:ilvl w:val="0"/>
          <w:numId w:val="21"/>
        </w:numPr>
        <w:spacing w:line="240" w:lineRule="auto"/>
        <w:ind w:left="1440"/>
        <w:rPr>
          <w:rFonts w:cstheme="minorHAnsi"/>
        </w:rPr>
      </w:pPr>
      <w:r w:rsidRPr="00724BB2">
        <w:rPr>
          <w:rFonts w:cstheme="minorHAnsi"/>
        </w:rPr>
        <w:t xml:space="preserve">If the BMP is not maintained for the required period, the </w:t>
      </w:r>
      <w:r w:rsidR="00F8296F">
        <w:rPr>
          <w:rFonts w:cstheme="minorHAnsi"/>
        </w:rPr>
        <w:t>applicant</w:t>
      </w:r>
      <w:r w:rsidR="009F1891">
        <w:rPr>
          <w:rFonts w:cstheme="minorHAnsi"/>
        </w:rPr>
        <w:t>/grantee</w:t>
      </w:r>
      <w:r w:rsidR="00F8296F">
        <w:rPr>
          <w:rFonts w:cstheme="minorHAnsi"/>
        </w:rPr>
        <w:t xml:space="preserve"> may be required</w:t>
      </w:r>
      <w:r w:rsidR="005650FF">
        <w:rPr>
          <w:rFonts w:cstheme="minorHAnsi"/>
        </w:rPr>
        <w:t xml:space="preserve"> to</w:t>
      </w:r>
      <w:r w:rsidRPr="00724BB2">
        <w:rPr>
          <w:rFonts w:cstheme="minorHAnsi"/>
        </w:rPr>
        <w:t xml:space="preserve"> return</w:t>
      </w:r>
      <w:r w:rsidR="00135E45">
        <w:rPr>
          <w:rFonts w:cstheme="minorHAnsi"/>
        </w:rPr>
        <w:t xml:space="preserve"> </w:t>
      </w:r>
      <w:r w:rsidR="00C327CF">
        <w:rPr>
          <w:rFonts w:cstheme="minorHAnsi"/>
        </w:rPr>
        <w:t>a portion or</w:t>
      </w:r>
      <w:r w:rsidRPr="00724BB2">
        <w:rPr>
          <w:rFonts w:cstheme="minorHAnsi"/>
        </w:rPr>
        <w:t xml:space="preserve"> full amount of </w:t>
      </w:r>
      <w:r w:rsidR="00291319" w:rsidRPr="00724BB2">
        <w:rPr>
          <w:rFonts w:cstheme="minorHAnsi"/>
        </w:rPr>
        <w:t>what was</w:t>
      </w:r>
      <w:r w:rsidR="00BD2DA9" w:rsidRPr="00724BB2">
        <w:rPr>
          <w:rFonts w:cstheme="minorHAnsi"/>
        </w:rPr>
        <w:t xml:space="preserve"> originally granted.</w:t>
      </w:r>
    </w:p>
    <w:p w14:paraId="64212642" w14:textId="096935D5" w:rsidR="0017586B" w:rsidRPr="00724BB2" w:rsidRDefault="0017586B" w:rsidP="0047162C">
      <w:pPr>
        <w:pStyle w:val="ListParagraph"/>
        <w:numPr>
          <w:ilvl w:val="0"/>
          <w:numId w:val="21"/>
        </w:numPr>
        <w:spacing w:line="240" w:lineRule="auto"/>
        <w:ind w:left="1440"/>
        <w:rPr>
          <w:rFonts w:cstheme="minorHAnsi"/>
        </w:rPr>
      </w:pPr>
      <w:r w:rsidRPr="00724BB2">
        <w:rPr>
          <w:rFonts w:cstheme="minorHAnsi"/>
        </w:rPr>
        <w:t xml:space="preserve">If the </w:t>
      </w:r>
      <w:r w:rsidR="005650FF">
        <w:rPr>
          <w:rFonts w:cstheme="minorHAnsi"/>
        </w:rPr>
        <w:t>applicant</w:t>
      </w:r>
      <w:r w:rsidRPr="00724BB2">
        <w:rPr>
          <w:rFonts w:cstheme="minorHAnsi"/>
        </w:rPr>
        <w:t xml:space="preserve"> provides prior written notification to the Commission </w:t>
      </w:r>
      <w:r w:rsidR="00C327CF">
        <w:rPr>
          <w:rFonts w:cstheme="minorHAnsi"/>
        </w:rPr>
        <w:t xml:space="preserve">or conservation district </w:t>
      </w:r>
      <w:r w:rsidRPr="00724BB2">
        <w:rPr>
          <w:rFonts w:cstheme="minorHAnsi"/>
        </w:rPr>
        <w:t>that the</w:t>
      </w:r>
      <w:r w:rsidR="009F1891">
        <w:rPr>
          <w:rFonts w:cstheme="minorHAnsi"/>
        </w:rPr>
        <w:t xml:space="preserve"> applicant/</w:t>
      </w:r>
      <w:r w:rsidR="00130FDA" w:rsidRPr="00724BB2">
        <w:rPr>
          <w:rFonts w:cstheme="minorHAnsi"/>
        </w:rPr>
        <w:t>grantee</w:t>
      </w:r>
      <w:r w:rsidRPr="00724BB2">
        <w:rPr>
          <w:rFonts w:cstheme="minorHAnsi"/>
        </w:rPr>
        <w:t xml:space="preserve"> will be unable to maintain a BMP due to the sale of the property, cessation of an agricultural operation or other factors, the Commission </w:t>
      </w:r>
      <w:r w:rsidR="00C327CF">
        <w:rPr>
          <w:rFonts w:cstheme="minorHAnsi"/>
        </w:rPr>
        <w:t xml:space="preserve">or the conservation district </w:t>
      </w:r>
      <w:r w:rsidRPr="00724BB2">
        <w:rPr>
          <w:rFonts w:cstheme="minorHAnsi"/>
        </w:rPr>
        <w:t xml:space="preserve">may prorate the amount of the </w:t>
      </w:r>
      <w:r w:rsidR="00130FDA" w:rsidRPr="00724BB2">
        <w:rPr>
          <w:rFonts w:cstheme="minorHAnsi"/>
        </w:rPr>
        <w:t>granted funds</w:t>
      </w:r>
      <w:r w:rsidRPr="00724BB2">
        <w:rPr>
          <w:rFonts w:cstheme="minorHAnsi"/>
        </w:rPr>
        <w:t xml:space="preserve"> that shall be returned based on the remaining lifespan of the BMP in question.</w:t>
      </w:r>
    </w:p>
    <w:p w14:paraId="4E6A09DC" w14:textId="2F79320A" w:rsidR="0047162C" w:rsidRPr="00724BB2" w:rsidRDefault="006B60A4" w:rsidP="0047162C">
      <w:pPr>
        <w:spacing w:after="0" w:line="232" w:lineRule="atLeast"/>
        <w:ind w:left="360"/>
        <w:rPr>
          <w:rFonts w:eastAsia="Times New Roman" w:cstheme="minorHAnsi"/>
        </w:rPr>
      </w:pPr>
      <w:r w:rsidRPr="00724BB2">
        <w:rPr>
          <w:rFonts w:eastAsia="Times New Roman" w:cstheme="minorHAnsi"/>
        </w:rPr>
        <w:t xml:space="preserve">Projects funded under this program may be subject to inspection by the </w:t>
      </w:r>
      <w:r w:rsidR="00B730CA">
        <w:rPr>
          <w:rFonts w:eastAsia="Times New Roman" w:cstheme="minorHAnsi"/>
        </w:rPr>
        <w:t>C</w:t>
      </w:r>
      <w:r w:rsidRPr="00724BB2">
        <w:rPr>
          <w:rFonts w:eastAsia="Times New Roman" w:cstheme="minorHAnsi"/>
        </w:rPr>
        <w:t xml:space="preserve">ommission or the conservation district. </w:t>
      </w:r>
      <w:r w:rsidR="00C93FFF" w:rsidRPr="00724BB2">
        <w:rPr>
          <w:rFonts w:eastAsia="Times New Roman" w:cstheme="minorHAnsi"/>
        </w:rPr>
        <w:t xml:space="preserve"> </w:t>
      </w:r>
    </w:p>
    <w:p w14:paraId="13E3F51B" w14:textId="6056A847" w:rsidR="00FF0F6C" w:rsidRPr="00724BB2" w:rsidRDefault="00576377" w:rsidP="0047162C">
      <w:pPr>
        <w:pStyle w:val="ListParagraph"/>
        <w:numPr>
          <w:ilvl w:val="0"/>
          <w:numId w:val="22"/>
        </w:numPr>
        <w:spacing w:after="0" w:line="232" w:lineRule="atLeast"/>
        <w:ind w:left="1440"/>
        <w:rPr>
          <w:rFonts w:eastAsia="Times New Roman" w:cstheme="minorHAnsi"/>
        </w:rPr>
      </w:pPr>
      <w:r w:rsidRPr="00724BB2">
        <w:rPr>
          <w:rFonts w:eastAsia="Times New Roman" w:cstheme="minorHAnsi"/>
        </w:rPr>
        <w:t>An applicant</w:t>
      </w:r>
      <w:r w:rsidR="00FF0F6C" w:rsidRPr="00724BB2">
        <w:rPr>
          <w:rFonts w:eastAsia="Times New Roman" w:cstheme="minorHAnsi"/>
        </w:rPr>
        <w:t xml:space="preserve"> shall permit the </w:t>
      </w:r>
      <w:r w:rsidR="00B730CA">
        <w:rPr>
          <w:rFonts w:eastAsia="Times New Roman" w:cstheme="minorHAnsi"/>
        </w:rPr>
        <w:t xml:space="preserve">Commission, the </w:t>
      </w:r>
      <w:r w:rsidR="00FF0F6C" w:rsidRPr="00724BB2">
        <w:rPr>
          <w:rFonts w:eastAsia="Times New Roman" w:cstheme="minorHAnsi"/>
        </w:rPr>
        <w:t>Conservation District, its authorized agents, and public authorities who have interest in the successful completion of the work</w:t>
      </w:r>
      <w:r w:rsidR="00C93FFF" w:rsidRPr="00724BB2">
        <w:rPr>
          <w:rFonts w:eastAsia="Times New Roman" w:cstheme="minorHAnsi"/>
        </w:rPr>
        <w:t xml:space="preserve"> to enter the Project Location or premises to inspect and observe CEG Project activities,</w:t>
      </w:r>
    </w:p>
    <w:sectPr w:rsidR="00FF0F6C" w:rsidRPr="00724BB2" w:rsidSect="005F55C4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63DB" w14:textId="77777777" w:rsidR="007144FF" w:rsidRDefault="007144FF" w:rsidP="00814CEE">
      <w:pPr>
        <w:spacing w:after="0" w:line="240" w:lineRule="auto"/>
      </w:pPr>
      <w:r>
        <w:separator/>
      </w:r>
    </w:p>
  </w:endnote>
  <w:endnote w:type="continuationSeparator" w:id="0">
    <w:p w14:paraId="0751D39F" w14:textId="77777777" w:rsidR="007144FF" w:rsidRDefault="007144FF" w:rsidP="0081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875A" w14:textId="030D77D2" w:rsidR="005939D6" w:rsidRDefault="004A4676">
    <w:pPr>
      <w:pStyle w:val="Footer"/>
    </w:pPr>
    <w:r>
      <w:t>7/1</w:t>
    </w:r>
    <w:r w:rsidR="00E74748">
      <w:t>6</w:t>
    </w:r>
    <w:r w:rsidR="003A3225">
      <w:t>/</w:t>
    </w:r>
    <w:r w:rsidR="005939D6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1017" w14:textId="77777777" w:rsidR="007144FF" w:rsidRDefault="007144FF" w:rsidP="00814CEE">
      <w:pPr>
        <w:spacing w:after="0" w:line="240" w:lineRule="auto"/>
      </w:pPr>
      <w:r>
        <w:separator/>
      </w:r>
    </w:p>
  </w:footnote>
  <w:footnote w:type="continuationSeparator" w:id="0">
    <w:p w14:paraId="45B21D76" w14:textId="77777777" w:rsidR="007144FF" w:rsidRDefault="007144FF" w:rsidP="0081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0C9"/>
    <w:multiLevelType w:val="hybridMultilevel"/>
    <w:tmpl w:val="BE3693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6F0DBB"/>
    <w:multiLevelType w:val="hybridMultilevel"/>
    <w:tmpl w:val="F9C6AAFA"/>
    <w:lvl w:ilvl="0" w:tplc="0409000F">
      <w:start w:val="1"/>
      <w:numFmt w:val="decimal"/>
      <w:lvlText w:val="%1."/>
      <w:lvlJc w:val="left"/>
      <w:pPr>
        <w:ind w:left="1733" w:hanging="360"/>
      </w:pPr>
    </w:lvl>
    <w:lvl w:ilvl="1" w:tplc="04090019" w:tentative="1">
      <w:start w:val="1"/>
      <w:numFmt w:val="lowerLetter"/>
      <w:lvlText w:val="%2."/>
      <w:lvlJc w:val="left"/>
      <w:pPr>
        <w:ind w:left="2453" w:hanging="360"/>
      </w:p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2" w15:restartNumberingAfterBreak="0">
    <w:nsid w:val="17153D11"/>
    <w:multiLevelType w:val="hybridMultilevel"/>
    <w:tmpl w:val="BAB8931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FD32104"/>
    <w:multiLevelType w:val="hybridMultilevel"/>
    <w:tmpl w:val="13642154"/>
    <w:lvl w:ilvl="0" w:tplc="87FE93B6">
      <w:start w:val="1"/>
      <w:numFmt w:val="decimal"/>
      <w:lvlText w:val="(%1)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4" w15:restartNumberingAfterBreak="0">
    <w:nsid w:val="207F6F2A"/>
    <w:multiLevelType w:val="hybridMultilevel"/>
    <w:tmpl w:val="12B2A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76318"/>
    <w:multiLevelType w:val="hybridMultilevel"/>
    <w:tmpl w:val="9AD0A63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42971DA"/>
    <w:multiLevelType w:val="hybridMultilevel"/>
    <w:tmpl w:val="263C168A"/>
    <w:lvl w:ilvl="0" w:tplc="2F96E6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404B8"/>
    <w:multiLevelType w:val="hybridMultilevel"/>
    <w:tmpl w:val="46A200EA"/>
    <w:lvl w:ilvl="0" w:tplc="04090013">
      <w:start w:val="1"/>
      <w:numFmt w:val="upperRoman"/>
      <w:lvlText w:val="%1."/>
      <w:lvlJc w:val="right"/>
      <w:pPr>
        <w:ind w:left="1837" w:hanging="360"/>
      </w:pPr>
    </w:lvl>
    <w:lvl w:ilvl="1" w:tplc="04090019" w:tentative="1">
      <w:start w:val="1"/>
      <w:numFmt w:val="lowerLetter"/>
      <w:lvlText w:val="%2."/>
      <w:lvlJc w:val="left"/>
      <w:pPr>
        <w:ind w:left="2557" w:hanging="360"/>
      </w:pPr>
    </w:lvl>
    <w:lvl w:ilvl="2" w:tplc="0409001B" w:tentative="1">
      <w:start w:val="1"/>
      <w:numFmt w:val="lowerRoman"/>
      <w:lvlText w:val="%3."/>
      <w:lvlJc w:val="right"/>
      <w:pPr>
        <w:ind w:left="3277" w:hanging="180"/>
      </w:pPr>
    </w:lvl>
    <w:lvl w:ilvl="3" w:tplc="0409000F" w:tentative="1">
      <w:start w:val="1"/>
      <w:numFmt w:val="decimal"/>
      <w:lvlText w:val="%4."/>
      <w:lvlJc w:val="left"/>
      <w:pPr>
        <w:ind w:left="3997" w:hanging="360"/>
      </w:pPr>
    </w:lvl>
    <w:lvl w:ilvl="4" w:tplc="04090019" w:tentative="1">
      <w:start w:val="1"/>
      <w:numFmt w:val="lowerLetter"/>
      <w:lvlText w:val="%5."/>
      <w:lvlJc w:val="left"/>
      <w:pPr>
        <w:ind w:left="4717" w:hanging="360"/>
      </w:pPr>
    </w:lvl>
    <w:lvl w:ilvl="5" w:tplc="0409001B" w:tentative="1">
      <w:start w:val="1"/>
      <w:numFmt w:val="lowerRoman"/>
      <w:lvlText w:val="%6."/>
      <w:lvlJc w:val="right"/>
      <w:pPr>
        <w:ind w:left="5437" w:hanging="180"/>
      </w:pPr>
    </w:lvl>
    <w:lvl w:ilvl="6" w:tplc="0409000F" w:tentative="1">
      <w:start w:val="1"/>
      <w:numFmt w:val="decimal"/>
      <w:lvlText w:val="%7."/>
      <w:lvlJc w:val="left"/>
      <w:pPr>
        <w:ind w:left="6157" w:hanging="360"/>
      </w:pPr>
    </w:lvl>
    <w:lvl w:ilvl="7" w:tplc="04090019" w:tentative="1">
      <w:start w:val="1"/>
      <w:numFmt w:val="lowerLetter"/>
      <w:lvlText w:val="%8."/>
      <w:lvlJc w:val="left"/>
      <w:pPr>
        <w:ind w:left="6877" w:hanging="360"/>
      </w:pPr>
    </w:lvl>
    <w:lvl w:ilvl="8" w:tplc="040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29DF0179"/>
    <w:multiLevelType w:val="hybridMultilevel"/>
    <w:tmpl w:val="6B2C00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6046E7"/>
    <w:multiLevelType w:val="hybridMultilevel"/>
    <w:tmpl w:val="83D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E7759"/>
    <w:multiLevelType w:val="hybridMultilevel"/>
    <w:tmpl w:val="A66E52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47653600"/>
    <w:multiLevelType w:val="hybridMultilevel"/>
    <w:tmpl w:val="F10A8F2A"/>
    <w:lvl w:ilvl="0" w:tplc="6310B436">
      <w:start w:val="1"/>
      <w:numFmt w:val="decimal"/>
      <w:lvlText w:val="(%1)"/>
      <w:lvlJc w:val="left"/>
      <w:pPr>
        <w:ind w:left="1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3" w:hanging="360"/>
      </w:pPr>
    </w:lvl>
    <w:lvl w:ilvl="2" w:tplc="0409001B" w:tentative="1">
      <w:start w:val="1"/>
      <w:numFmt w:val="lowerRoman"/>
      <w:lvlText w:val="%3."/>
      <w:lvlJc w:val="right"/>
      <w:pPr>
        <w:ind w:left="2813" w:hanging="180"/>
      </w:pPr>
    </w:lvl>
    <w:lvl w:ilvl="3" w:tplc="0409000F" w:tentative="1">
      <w:start w:val="1"/>
      <w:numFmt w:val="decimal"/>
      <w:lvlText w:val="%4."/>
      <w:lvlJc w:val="left"/>
      <w:pPr>
        <w:ind w:left="3533" w:hanging="360"/>
      </w:pPr>
    </w:lvl>
    <w:lvl w:ilvl="4" w:tplc="04090019" w:tentative="1">
      <w:start w:val="1"/>
      <w:numFmt w:val="lowerLetter"/>
      <w:lvlText w:val="%5."/>
      <w:lvlJc w:val="left"/>
      <w:pPr>
        <w:ind w:left="4253" w:hanging="360"/>
      </w:pPr>
    </w:lvl>
    <w:lvl w:ilvl="5" w:tplc="0409001B" w:tentative="1">
      <w:start w:val="1"/>
      <w:numFmt w:val="lowerRoman"/>
      <w:lvlText w:val="%6."/>
      <w:lvlJc w:val="right"/>
      <w:pPr>
        <w:ind w:left="4973" w:hanging="180"/>
      </w:pPr>
    </w:lvl>
    <w:lvl w:ilvl="6" w:tplc="0409000F" w:tentative="1">
      <w:start w:val="1"/>
      <w:numFmt w:val="decimal"/>
      <w:lvlText w:val="%7."/>
      <w:lvlJc w:val="left"/>
      <w:pPr>
        <w:ind w:left="5693" w:hanging="360"/>
      </w:pPr>
    </w:lvl>
    <w:lvl w:ilvl="7" w:tplc="04090019" w:tentative="1">
      <w:start w:val="1"/>
      <w:numFmt w:val="lowerLetter"/>
      <w:lvlText w:val="%8."/>
      <w:lvlJc w:val="left"/>
      <w:pPr>
        <w:ind w:left="6413" w:hanging="360"/>
      </w:pPr>
    </w:lvl>
    <w:lvl w:ilvl="8" w:tplc="040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2" w15:restartNumberingAfterBreak="0">
    <w:nsid w:val="567F1680"/>
    <w:multiLevelType w:val="hybridMultilevel"/>
    <w:tmpl w:val="A70E68A6"/>
    <w:lvl w:ilvl="0" w:tplc="04090015">
      <w:start w:val="1"/>
      <w:numFmt w:val="upperLetter"/>
      <w:lvlText w:val="%1."/>
      <w:lvlJc w:val="left"/>
      <w:pPr>
        <w:ind w:left="1733" w:hanging="360"/>
      </w:pPr>
    </w:lvl>
    <w:lvl w:ilvl="1" w:tplc="0409000F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13" w15:restartNumberingAfterBreak="0">
    <w:nsid w:val="57C30E9A"/>
    <w:multiLevelType w:val="hybridMultilevel"/>
    <w:tmpl w:val="C870F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459E2"/>
    <w:multiLevelType w:val="hybridMultilevel"/>
    <w:tmpl w:val="FF200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765782"/>
    <w:multiLevelType w:val="hybridMultilevel"/>
    <w:tmpl w:val="BD7CDA62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788401A0">
      <w:start w:val="1"/>
      <w:numFmt w:val="lowerRoman"/>
      <w:lvlText w:val="(%2)"/>
      <w:lvlJc w:val="left"/>
      <w:pPr>
        <w:ind w:left="281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16" w15:restartNumberingAfterBreak="0">
    <w:nsid w:val="7109251A"/>
    <w:multiLevelType w:val="hybridMultilevel"/>
    <w:tmpl w:val="44BA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23258"/>
    <w:multiLevelType w:val="hybridMultilevel"/>
    <w:tmpl w:val="57E4585C"/>
    <w:lvl w:ilvl="0" w:tplc="2F96E6E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6444A"/>
    <w:multiLevelType w:val="hybridMultilevel"/>
    <w:tmpl w:val="2A6A72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4E5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DF2338"/>
    <w:multiLevelType w:val="hybridMultilevel"/>
    <w:tmpl w:val="5F9A2D9E"/>
    <w:lvl w:ilvl="0" w:tplc="0409000F">
      <w:start w:val="1"/>
      <w:numFmt w:val="decimal"/>
      <w:lvlText w:val="%1."/>
      <w:lvlJc w:val="left"/>
      <w:pPr>
        <w:ind w:left="1733" w:hanging="360"/>
      </w:pPr>
    </w:lvl>
    <w:lvl w:ilvl="1" w:tplc="04090019" w:tentative="1">
      <w:start w:val="1"/>
      <w:numFmt w:val="lowerLetter"/>
      <w:lvlText w:val="%2."/>
      <w:lvlJc w:val="left"/>
      <w:pPr>
        <w:ind w:left="2453" w:hanging="360"/>
      </w:pPr>
    </w:lvl>
    <w:lvl w:ilvl="2" w:tplc="0409001B" w:tentative="1">
      <w:start w:val="1"/>
      <w:numFmt w:val="lowerRoman"/>
      <w:lvlText w:val="%3."/>
      <w:lvlJc w:val="right"/>
      <w:pPr>
        <w:ind w:left="3173" w:hanging="180"/>
      </w:pPr>
    </w:lvl>
    <w:lvl w:ilvl="3" w:tplc="0409000F" w:tentative="1">
      <w:start w:val="1"/>
      <w:numFmt w:val="decimal"/>
      <w:lvlText w:val="%4."/>
      <w:lvlJc w:val="left"/>
      <w:pPr>
        <w:ind w:left="3893" w:hanging="360"/>
      </w:pPr>
    </w:lvl>
    <w:lvl w:ilvl="4" w:tplc="04090019" w:tentative="1">
      <w:start w:val="1"/>
      <w:numFmt w:val="lowerLetter"/>
      <w:lvlText w:val="%5."/>
      <w:lvlJc w:val="left"/>
      <w:pPr>
        <w:ind w:left="4613" w:hanging="360"/>
      </w:pPr>
    </w:lvl>
    <w:lvl w:ilvl="5" w:tplc="0409001B" w:tentative="1">
      <w:start w:val="1"/>
      <w:numFmt w:val="lowerRoman"/>
      <w:lvlText w:val="%6."/>
      <w:lvlJc w:val="right"/>
      <w:pPr>
        <w:ind w:left="5333" w:hanging="180"/>
      </w:pPr>
    </w:lvl>
    <w:lvl w:ilvl="6" w:tplc="0409000F" w:tentative="1">
      <w:start w:val="1"/>
      <w:numFmt w:val="decimal"/>
      <w:lvlText w:val="%7."/>
      <w:lvlJc w:val="left"/>
      <w:pPr>
        <w:ind w:left="6053" w:hanging="360"/>
      </w:pPr>
    </w:lvl>
    <w:lvl w:ilvl="7" w:tplc="04090019" w:tentative="1">
      <w:start w:val="1"/>
      <w:numFmt w:val="lowerLetter"/>
      <w:lvlText w:val="%8."/>
      <w:lvlJc w:val="left"/>
      <w:pPr>
        <w:ind w:left="6773" w:hanging="360"/>
      </w:pPr>
    </w:lvl>
    <w:lvl w:ilvl="8" w:tplc="040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20" w15:restartNumberingAfterBreak="0">
    <w:nsid w:val="7B885C8B"/>
    <w:multiLevelType w:val="hybridMultilevel"/>
    <w:tmpl w:val="069AAF14"/>
    <w:lvl w:ilvl="0" w:tplc="04090019">
      <w:start w:val="1"/>
      <w:numFmt w:val="lowerLetter"/>
      <w:lvlText w:val="%1."/>
      <w:lvlJc w:val="left"/>
      <w:pPr>
        <w:ind w:left="1876" w:hanging="360"/>
      </w:p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1" w15:restartNumberingAfterBreak="0">
    <w:nsid w:val="7D806528"/>
    <w:multiLevelType w:val="hybridMultilevel"/>
    <w:tmpl w:val="F136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046915">
    <w:abstractNumId w:val="9"/>
  </w:num>
  <w:num w:numId="2" w16cid:durableId="308362053">
    <w:abstractNumId w:val="17"/>
  </w:num>
  <w:num w:numId="3" w16cid:durableId="1280142842">
    <w:abstractNumId w:val="6"/>
  </w:num>
  <w:num w:numId="4" w16cid:durableId="4669449">
    <w:abstractNumId w:val="21"/>
  </w:num>
  <w:num w:numId="5" w16cid:durableId="967006667">
    <w:abstractNumId w:val="16"/>
  </w:num>
  <w:num w:numId="6" w16cid:durableId="1456947340">
    <w:abstractNumId w:val="5"/>
  </w:num>
  <w:num w:numId="7" w16cid:durableId="1237281003">
    <w:abstractNumId w:val="2"/>
  </w:num>
  <w:num w:numId="8" w16cid:durableId="914239148">
    <w:abstractNumId w:val="20"/>
  </w:num>
  <w:num w:numId="9" w16cid:durableId="339353250">
    <w:abstractNumId w:val="8"/>
  </w:num>
  <w:num w:numId="10" w16cid:durableId="149061035">
    <w:abstractNumId w:val="19"/>
  </w:num>
  <w:num w:numId="11" w16cid:durableId="555318100">
    <w:abstractNumId w:val="15"/>
  </w:num>
  <w:num w:numId="12" w16cid:durableId="10375411">
    <w:abstractNumId w:val="3"/>
  </w:num>
  <w:num w:numId="13" w16cid:durableId="1624311544">
    <w:abstractNumId w:val="12"/>
  </w:num>
  <w:num w:numId="14" w16cid:durableId="307248866">
    <w:abstractNumId w:val="7"/>
  </w:num>
  <w:num w:numId="15" w16cid:durableId="2082438684">
    <w:abstractNumId w:val="18"/>
  </w:num>
  <w:num w:numId="16" w16cid:durableId="1761949712">
    <w:abstractNumId w:val="14"/>
  </w:num>
  <w:num w:numId="17" w16cid:durableId="718672783">
    <w:abstractNumId w:val="0"/>
  </w:num>
  <w:num w:numId="18" w16cid:durableId="449280393">
    <w:abstractNumId w:val="10"/>
  </w:num>
  <w:num w:numId="19" w16cid:durableId="766080634">
    <w:abstractNumId w:val="1"/>
  </w:num>
  <w:num w:numId="20" w16cid:durableId="2017152162">
    <w:abstractNumId w:val="11"/>
  </w:num>
  <w:num w:numId="21" w16cid:durableId="1208831940">
    <w:abstractNumId w:val="4"/>
  </w:num>
  <w:num w:numId="22" w16cid:durableId="13245499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6B"/>
    <w:rsid w:val="00003FD0"/>
    <w:rsid w:val="00021AE9"/>
    <w:rsid w:val="00034942"/>
    <w:rsid w:val="00054BB2"/>
    <w:rsid w:val="00065656"/>
    <w:rsid w:val="0008037D"/>
    <w:rsid w:val="00091EBA"/>
    <w:rsid w:val="000C6C34"/>
    <w:rsid w:val="000E35D2"/>
    <w:rsid w:val="000F5CC1"/>
    <w:rsid w:val="000F7488"/>
    <w:rsid w:val="00102BFD"/>
    <w:rsid w:val="0012641B"/>
    <w:rsid w:val="00130FDA"/>
    <w:rsid w:val="00131E1F"/>
    <w:rsid w:val="00135E45"/>
    <w:rsid w:val="00170559"/>
    <w:rsid w:val="0017586B"/>
    <w:rsid w:val="0018378E"/>
    <w:rsid w:val="00197C68"/>
    <w:rsid w:val="00197D81"/>
    <w:rsid w:val="001B3A36"/>
    <w:rsid w:val="001C3EFE"/>
    <w:rsid w:val="001D2818"/>
    <w:rsid w:val="001D4F45"/>
    <w:rsid w:val="001F7282"/>
    <w:rsid w:val="002015B7"/>
    <w:rsid w:val="00215CCE"/>
    <w:rsid w:val="0022510F"/>
    <w:rsid w:val="002266C9"/>
    <w:rsid w:val="002314D5"/>
    <w:rsid w:val="002330B1"/>
    <w:rsid w:val="002347D3"/>
    <w:rsid w:val="00245EBB"/>
    <w:rsid w:val="00250950"/>
    <w:rsid w:val="00251CF3"/>
    <w:rsid w:val="002664DF"/>
    <w:rsid w:val="00291319"/>
    <w:rsid w:val="00296883"/>
    <w:rsid w:val="002A4346"/>
    <w:rsid w:val="002A5DD6"/>
    <w:rsid w:val="002B019D"/>
    <w:rsid w:val="002B4FD6"/>
    <w:rsid w:val="002B5C76"/>
    <w:rsid w:val="002C15BE"/>
    <w:rsid w:val="002E52DE"/>
    <w:rsid w:val="002E76D0"/>
    <w:rsid w:val="0033115F"/>
    <w:rsid w:val="00337954"/>
    <w:rsid w:val="00353297"/>
    <w:rsid w:val="003672F1"/>
    <w:rsid w:val="00397051"/>
    <w:rsid w:val="003A3225"/>
    <w:rsid w:val="003B7CDC"/>
    <w:rsid w:val="00404EC8"/>
    <w:rsid w:val="0041212F"/>
    <w:rsid w:val="004156C6"/>
    <w:rsid w:val="004159A2"/>
    <w:rsid w:val="00435D07"/>
    <w:rsid w:val="00460AFD"/>
    <w:rsid w:val="0047162C"/>
    <w:rsid w:val="0047528A"/>
    <w:rsid w:val="004903FD"/>
    <w:rsid w:val="00493655"/>
    <w:rsid w:val="004A4676"/>
    <w:rsid w:val="004A707F"/>
    <w:rsid w:val="004F7FF3"/>
    <w:rsid w:val="00507B42"/>
    <w:rsid w:val="00520F2C"/>
    <w:rsid w:val="00525E8D"/>
    <w:rsid w:val="00543DE0"/>
    <w:rsid w:val="005455B9"/>
    <w:rsid w:val="005602FF"/>
    <w:rsid w:val="005646F6"/>
    <w:rsid w:val="005650FF"/>
    <w:rsid w:val="00576377"/>
    <w:rsid w:val="00580003"/>
    <w:rsid w:val="00591D80"/>
    <w:rsid w:val="005939D6"/>
    <w:rsid w:val="00597FB0"/>
    <w:rsid w:val="005B397F"/>
    <w:rsid w:val="005D5275"/>
    <w:rsid w:val="005E4AB2"/>
    <w:rsid w:val="005E74C4"/>
    <w:rsid w:val="005F3271"/>
    <w:rsid w:val="005F55C4"/>
    <w:rsid w:val="00606F82"/>
    <w:rsid w:val="00626FA7"/>
    <w:rsid w:val="0065239E"/>
    <w:rsid w:val="00693C32"/>
    <w:rsid w:val="006A3392"/>
    <w:rsid w:val="006B0A36"/>
    <w:rsid w:val="006B60A4"/>
    <w:rsid w:val="006E6BD2"/>
    <w:rsid w:val="006F0F53"/>
    <w:rsid w:val="006F3D21"/>
    <w:rsid w:val="007144FF"/>
    <w:rsid w:val="00724BB2"/>
    <w:rsid w:val="007370D3"/>
    <w:rsid w:val="00760BF0"/>
    <w:rsid w:val="0076556A"/>
    <w:rsid w:val="007735D8"/>
    <w:rsid w:val="007742C1"/>
    <w:rsid w:val="00774A8B"/>
    <w:rsid w:val="00777D46"/>
    <w:rsid w:val="007837F0"/>
    <w:rsid w:val="007908D5"/>
    <w:rsid w:val="007C2802"/>
    <w:rsid w:val="007C5D28"/>
    <w:rsid w:val="007E233D"/>
    <w:rsid w:val="007E5F16"/>
    <w:rsid w:val="007F0AEA"/>
    <w:rsid w:val="008012B2"/>
    <w:rsid w:val="00801C11"/>
    <w:rsid w:val="00806C9D"/>
    <w:rsid w:val="00812DB1"/>
    <w:rsid w:val="008141DB"/>
    <w:rsid w:val="00814CEE"/>
    <w:rsid w:val="00823522"/>
    <w:rsid w:val="00823715"/>
    <w:rsid w:val="00827235"/>
    <w:rsid w:val="0084378C"/>
    <w:rsid w:val="00856D88"/>
    <w:rsid w:val="00860018"/>
    <w:rsid w:val="0087730A"/>
    <w:rsid w:val="008774E0"/>
    <w:rsid w:val="008775E9"/>
    <w:rsid w:val="008B3D6C"/>
    <w:rsid w:val="008E1294"/>
    <w:rsid w:val="009005FA"/>
    <w:rsid w:val="00936E7E"/>
    <w:rsid w:val="009401C8"/>
    <w:rsid w:val="0095191D"/>
    <w:rsid w:val="00954BE9"/>
    <w:rsid w:val="00973F8E"/>
    <w:rsid w:val="009A10F6"/>
    <w:rsid w:val="009A13CB"/>
    <w:rsid w:val="009B3B08"/>
    <w:rsid w:val="009C0A46"/>
    <w:rsid w:val="009C5F30"/>
    <w:rsid w:val="009D2568"/>
    <w:rsid w:val="009E3F8F"/>
    <w:rsid w:val="009F1891"/>
    <w:rsid w:val="009F3790"/>
    <w:rsid w:val="00A1201F"/>
    <w:rsid w:val="00A13EA8"/>
    <w:rsid w:val="00A21532"/>
    <w:rsid w:val="00A252EC"/>
    <w:rsid w:val="00A3525E"/>
    <w:rsid w:val="00A41076"/>
    <w:rsid w:val="00A42730"/>
    <w:rsid w:val="00A5186A"/>
    <w:rsid w:val="00A558B6"/>
    <w:rsid w:val="00A5690C"/>
    <w:rsid w:val="00A62DDE"/>
    <w:rsid w:val="00A70C69"/>
    <w:rsid w:val="00A71456"/>
    <w:rsid w:val="00A7583B"/>
    <w:rsid w:val="00A87F0F"/>
    <w:rsid w:val="00B07172"/>
    <w:rsid w:val="00B60167"/>
    <w:rsid w:val="00B633B8"/>
    <w:rsid w:val="00B720C0"/>
    <w:rsid w:val="00B730CA"/>
    <w:rsid w:val="00B8053C"/>
    <w:rsid w:val="00BA01CE"/>
    <w:rsid w:val="00BA0358"/>
    <w:rsid w:val="00BA25A0"/>
    <w:rsid w:val="00BC646A"/>
    <w:rsid w:val="00BD1BF9"/>
    <w:rsid w:val="00BD2DA1"/>
    <w:rsid w:val="00BD2DA9"/>
    <w:rsid w:val="00BD43F1"/>
    <w:rsid w:val="00BE40D8"/>
    <w:rsid w:val="00BF545B"/>
    <w:rsid w:val="00C01411"/>
    <w:rsid w:val="00C052FC"/>
    <w:rsid w:val="00C23523"/>
    <w:rsid w:val="00C327CF"/>
    <w:rsid w:val="00C32AE1"/>
    <w:rsid w:val="00C35EE3"/>
    <w:rsid w:val="00C47DFD"/>
    <w:rsid w:val="00C527BA"/>
    <w:rsid w:val="00C56730"/>
    <w:rsid w:val="00C63E72"/>
    <w:rsid w:val="00C6411D"/>
    <w:rsid w:val="00C730BF"/>
    <w:rsid w:val="00C93FFF"/>
    <w:rsid w:val="00C95E3F"/>
    <w:rsid w:val="00CA2D74"/>
    <w:rsid w:val="00CA2FDD"/>
    <w:rsid w:val="00CA4E21"/>
    <w:rsid w:val="00CC0902"/>
    <w:rsid w:val="00CC33DF"/>
    <w:rsid w:val="00CD5BFA"/>
    <w:rsid w:val="00CD70A3"/>
    <w:rsid w:val="00D2317B"/>
    <w:rsid w:val="00D2599A"/>
    <w:rsid w:val="00D353D6"/>
    <w:rsid w:val="00D6640C"/>
    <w:rsid w:val="00D93D2F"/>
    <w:rsid w:val="00DA6EF7"/>
    <w:rsid w:val="00DB70F4"/>
    <w:rsid w:val="00DC0D81"/>
    <w:rsid w:val="00E03471"/>
    <w:rsid w:val="00E14705"/>
    <w:rsid w:val="00E74748"/>
    <w:rsid w:val="00E775FF"/>
    <w:rsid w:val="00E810D6"/>
    <w:rsid w:val="00EB5E48"/>
    <w:rsid w:val="00ED2F06"/>
    <w:rsid w:val="00F00D23"/>
    <w:rsid w:val="00F10A27"/>
    <w:rsid w:val="00F14025"/>
    <w:rsid w:val="00F21955"/>
    <w:rsid w:val="00F324DC"/>
    <w:rsid w:val="00F47AFC"/>
    <w:rsid w:val="00F519FD"/>
    <w:rsid w:val="00F54058"/>
    <w:rsid w:val="00F6036C"/>
    <w:rsid w:val="00F62DC0"/>
    <w:rsid w:val="00F67BC4"/>
    <w:rsid w:val="00F75FDB"/>
    <w:rsid w:val="00F77C8F"/>
    <w:rsid w:val="00F8008C"/>
    <w:rsid w:val="00F8296F"/>
    <w:rsid w:val="00FA5A88"/>
    <w:rsid w:val="00FC0279"/>
    <w:rsid w:val="00FC6DFF"/>
    <w:rsid w:val="00FD2C04"/>
    <w:rsid w:val="00FF02D2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CAC0"/>
  <w15:docId w15:val="{4DEA7B5B-44E1-41DA-91C8-1CE2CCF0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EE"/>
  </w:style>
  <w:style w:type="paragraph" w:styleId="Footer">
    <w:name w:val="footer"/>
    <w:basedOn w:val="Normal"/>
    <w:link w:val="FooterChar"/>
    <w:uiPriority w:val="99"/>
    <w:unhideWhenUsed/>
    <w:rsid w:val="0081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EE"/>
  </w:style>
  <w:style w:type="character" w:styleId="CommentReference">
    <w:name w:val="annotation reference"/>
    <w:basedOn w:val="DefaultParagraphFont"/>
    <w:uiPriority w:val="99"/>
    <w:semiHidden/>
    <w:unhideWhenUsed/>
    <w:rsid w:val="00C32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7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3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6F16EB289A24BA951BF39F223A345" ma:contentTypeVersion="2" ma:contentTypeDescription="Create a new document." ma:contentTypeScope="" ma:versionID="f4c07fa3262706d987cde443c227354b">
  <xsd:schema xmlns:xsd="http://www.w3.org/2001/XMLSchema" xmlns:xs="http://www.w3.org/2001/XMLSchema" xmlns:p="http://schemas.microsoft.com/office/2006/metadata/properties" xmlns:ns3="05e8c82e-65a6-4d8a-b8ce-829136397e13" targetNamespace="http://schemas.microsoft.com/office/2006/metadata/properties" ma:root="true" ma:fieldsID="b944e17092f4a682e42387519f67f932" ns3:_="">
    <xsd:import namespace="05e8c82e-65a6-4d8a-b8ce-829136397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c82e-65a6-4d8a-b8ce-829136397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1A365-36D7-4683-BE47-86B537F90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8c82e-65a6-4d8a-b8ce-829136397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1FC3E-6C87-49D1-853E-49AB36C6D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26537-5079-4E4E-BAE4-39CA7B1BE58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5e8c82e-65a6-4d8a-b8ce-829136397e1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Semke, Joel</dc:creator>
  <cp:lastModifiedBy>Franklin Conservation</cp:lastModifiedBy>
  <cp:revision>18</cp:revision>
  <cp:lastPrinted>2023-01-06T15:30:00Z</cp:lastPrinted>
  <dcterms:created xsi:type="dcterms:W3CDTF">2020-05-07T12:30:00Z</dcterms:created>
  <dcterms:modified xsi:type="dcterms:W3CDTF">2023-01-06T15:33:00Z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0x01010018E6F16EB289A24BA951BF39F223A345</vt:lpwstr>
  </property>
</Properties>
</file>